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23A1" w14:textId="5B18D9B2" w:rsidR="00B77FDD" w:rsidRPr="00333B23" w:rsidRDefault="0068325D" w:rsidP="00E3361F">
      <w:pPr>
        <w:pStyle w:val="Heading1"/>
        <w:spacing w:line="360" w:lineRule="auto"/>
        <w:contextualSpacing w:val="0"/>
        <w:rPr>
          <w:color w:val="31849B" w:themeColor="accent5" w:themeShade="BF"/>
          <w:sz w:val="52"/>
          <w:szCs w:val="52"/>
          <w:u w:val="single"/>
        </w:rPr>
      </w:pPr>
      <w:r>
        <w:rPr>
          <w:color w:val="31849B" w:themeColor="accent5" w:themeShade="BF"/>
          <w:sz w:val="52"/>
          <w:szCs w:val="52"/>
          <w:u w:val="single"/>
        </w:rPr>
        <w:t>Common Mistakes</w:t>
      </w:r>
    </w:p>
    <w:p w14:paraId="636458CE" w14:textId="6EF4AAAA" w:rsidR="0068325D" w:rsidRPr="007207A4" w:rsidRDefault="0068325D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24"/>
          <w:szCs w:val="24"/>
        </w:rPr>
      </w:pPr>
      <w:r w:rsidRPr="007207A4">
        <w:rPr>
          <w:sz w:val="24"/>
          <w:szCs w:val="24"/>
        </w:rPr>
        <w:t xml:space="preserve">If </w:t>
      </w:r>
      <w:r w:rsidR="007207A4">
        <w:rPr>
          <w:sz w:val="24"/>
          <w:szCs w:val="24"/>
        </w:rPr>
        <w:t>you have</w:t>
      </w:r>
      <w:r w:rsidRPr="007207A4">
        <w:rPr>
          <w:sz w:val="24"/>
          <w:szCs w:val="24"/>
        </w:rPr>
        <w:t xml:space="preserve"> </w:t>
      </w:r>
      <w:r w:rsidRPr="007547D2">
        <w:rPr>
          <w:b/>
          <w:color w:val="7030A0"/>
          <w:sz w:val="36"/>
          <w:szCs w:val="36"/>
        </w:rPr>
        <w:t>made a mistake</w:t>
      </w:r>
      <w:r w:rsidRPr="007547D2">
        <w:rPr>
          <w:color w:val="7030A0"/>
          <w:sz w:val="36"/>
          <w:szCs w:val="36"/>
        </w:rPr>
        <w:t xml:space="preserve"> </w:t>
      </w:r>
      <w:r w:rsidRPr="007207A4">
        <w:rPr>
          <w:sz w:val="24"/>
          <w:szCs w:val="24"/>
        </w:rPr>
        <w:t xml:space="preserve">before submitting for the ID check </w:t>
      </w:r>
      <w:proofErr w:type="gramStart"/>
      <w:r w:rsidRPr="007207A4">
        <w:rPr>
          <w:sz w:val="24"/>
          <w:szCs w:val="24"/>
        </w:rPr>
        <w:t>stage</w:t>
      </w:r>
      <w:proofErr w:type="gramEnd"/>
      <w:r w:rsidRPr="007207A4">
        <w:rPr>
          <w:sz w:val="24"/>
          <w:szCs w:val="24"/>
        </w:rPr>
        <w:t xml:space="preserve"> </w:t>
      </w:r>
      <w:r w:rsidR="007207A4">
        <w:rPr>
          <w:sz w:val="24"/>
          <w:szCs w:val="24"/>
        </w:rPr>
        <w:t>you</w:t>
      </w:r>
      <w:r w:rsidRPr="007207A4">
        <w:rPr>
          <w:sz w:val="24"/>
          <w:szCs w:val="24"/>
        </w:rPr>
        <w:t xml:space="preserve"> </w:t>
      </w:r>
      <w:r w:rsidR="00A30AB1">
        <w:rPr>
          <w:sz w:val="24"/>
          <w:szCs w:val="24"/>
        </w:rPr>
        <w:t>might be able to</w:t>
      </w:r>
      <w:r w:rsidRPr="007207A4">
        <w:rPr>
          <w:sz w:val="24"/>
          <w:szCs w:val="24"/>
        </w:rPr>
        <w:t xml:space="preserve"> login and adjust the record </w:t>
      </w:r>
      <w:r w:rsidR="007207A4">
        <w:rPr>
          <w:sz w:val="24"/>
          <w:szCs w:val="24"/>
        </w:rPr>
        <w:t>yourself</w:t>
      </w:r>
      <w:r w:rsidRPr="007207A4">
        <w:rPr>
          <w:sz w:val="24"/>
          <w:szCs w:val="24"/>
        </w:rPr>
        <w:t xml:space="preserve">.  If </w:t>
      </w:r>
      <w:r w:rsidR="007207A4">
        <w:rPr>
          <w:sz w:val="24"/>
          <w:szCs w:val="24"/>
        </w:rPr>
        <w:t>the application is</w:t>
      </w:r>
      <w:r w:rsidRPr="007207A4">
        <w:rPr>
          <w:sz w:val="24"/>
          <w:szCs w:val="24"/>
        </w:rPr>
        <w:t xml:space="preserve"> at the </w:t>
      </w:r>
      <w:r w:rsidR="00B30508">
        <w:rPr>
          <w:sz w:val="24"/>
          <w:szCs w:val="24"/>
        </w:rPr>
        <w:t xml:space="preserve">Post Office </w:t>
      </w:r>
      <w:r w:rsidRPr="007207A4">
        <w:rPr>
          <w:sz w:val="24"/>
          <w:szCs w:val="24"/>
        </w:rPr>
        <w:t>ID check stage</w:t>
      </w:r>
      <w:r w:rsidR="007547D2">
        <w:rPr>
          <w:sz w:val="24"/>
          <w:szCs w:val="24"/>
        </w:rPr>
        <w:t xml:space="preserve"> you must let us know, so that we can</w:t>
      </w:r>
      <w:r w:rsidRPr="007207A4">
        <w:rPr>
          <w:sz w:val="24"/>
          <w:szCs w:val="24"/>
        </w:rPr>
        <w:t xml:space="preserve"> cancel the application and </w:t>
      </w:r>
      <w:r w:rsidR="007207A4" w:rsidRPr="007207A4">
        <w:rPr>
          <w:sz w:val="24"/>
          <w:szCs w:val="24"/>
        </w:rPr>
        <w:t>send a</w:t>
      </w:r>
      <w:r w:rsidR="007547D2">
        <w:rPr>
          <w:sz w:val="24"/>
          <w:szCs w:val="24"/>
        </w:rPr>
        <w:t>nother</w:t>
      </w:r>
      <w:r w:rsidR="007207A4" w:rsidRPr="007207A4">
        <w:rPr>
          <w:sz w:val="24"/>
          <w:szCs w:val="24"/>
        </w:rPr>
        <w:t xml:space="preserve"> link to start afresh</w:t>
      </w:r>
      <w:r w:rsidRPr="007207A4">
        <w:rPr>
          <w:sz w:val="24"/>
          <w:szCs w:val="24"/>
        </w:rPr>
        <w:t>.</w:t>
      </w:r>
    </w:p>
    <w:p w14:paraId="3F86BE18" w14:textId="43B75E5F" w:rsidR="0068325D" w:rsidRPr="007207A4" w:rsidRDefault="0068325D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24"/>
          <w:szCs w:val="24"/>
        </w:rPr>
      </w:pPr>
      <w:r w:rsidRPr="007207A4">
        <w:rPr>
          <w:sz w:val="24"/>
          <w:szCs w:val="24"/>
        </w:rPr>
        <w:t>Applicants might find the</w:t>
      </w:r>
      <w:r w:rsidR="007547D2">
        <w:rPr>
          <w:sz w:val="24"/>
          <w:szCs w:val="24"/>
        </w:rPr>
        <w:t>ir</w:t>
      </w:r>
      <w:r w:rsidRPr="007207A4">
        <w:rPr>
          <w:sz w:val="24"/>
          <w:szCs w:val="24"/>
        </w:rPr>
        <w:t xml:space="preserve"> </w:t>
      </w:r>
      <w:r w:rsidRPr="007547D2">
        <w:rPr>
          <w:b/>
          <w:bCs/>
          <w:color w:val="E36C0A" w:themeColor="accent6" w:themeShade="BF"/>
          <w:sz w:val="36"/>
          <w:szCs w:val="36"/>
        </w:rPr>
        <w:t>Post Office</w:t>
      </w:r>
      <w:r w:rsidRPr="007547D2">
        <w:rPr>
          <w:color w:val="E36C0A" w:themeColor="accent6" w:themeShade="BF"/>
          <w:sz w:val="36"/>
          <w:szCs w:val="36"/>
        </w:rPr>
        <w:t xml:space="preserve"> </w:t>
      </w:r>
      <w:r w:rsidRPr="007547D2">
        <w:rPr>
          <w:b/>
          <w:color w:val="E36C0A" w:themeColor="accent6" w:themeShade="BF"/>
          <w:sz w:val="36"/>
          <w:szCs w:val="36"/>
        </w:rPr>
        <w:t>can’t read the bar code</w:t>
      </w:r>
      <w:r w:rsidRPr="007207A4">
        <w:rPr>
          <w:sz w:val="24"/>
          <w:szCs w:val="24"/>
        </w:rPr>
        <w:t xml:space="preserve">.  </w:t>
      </w:r>
      <w:r w:rsidR="00B30508">
        <w:rPr>
          <w:sz w:val="24"/>
          <w:szCs w:val="24"/>
        </w:rPr>
        <w:t>A</w:t>
      </w:r>
      <w:r w:rsidRPr="007207A4">
        <w:rPr>
          <w:sz w:val="24"/>
          <w:szCs w:val="24"/>
        </w:rPr>
        <w:t xml:space="preserve"> good quality print out is </w:t>
      </w:r>
      <w:r w:rsidR="007547D2">
        <w:rPr>
          <w:sz w:val="24"/>
          <w:szCs w:val="24"/>
        </w:rPr>
        <w:t>better</w:t>
      </w:r>
      <w:r w:rsidRPr="007207A4">
        <w:rPr>
          <w:sz w:val="24"/>
          <w:szCs w:val="24"/>
        </w:rPr>
        <w:t xml:space="preserve"> than </w:t>
      </w:r>
      <w:r w:rsidR="007207A4" w:rsidRPr="007207A4">
        <w:rPr>
          <w:sz w:val="24"/>
          <w:szCs w:val="24"/>
        </w:rPr>
        <w:t>showing the</w:t>
      </w:r>
      <w:r w:rsidRPr="007207A4">
        <w:rPr>
          <w:sz w:val="24"/>
          <w:szCs w:val="24"/>
        </w:rPr>
        <w:t xml:space="preserve"> doc</w:t>
      </w:r>
      <w:r w:rsidR="007207A4" w:rsidRPr="007207A4">
        <w:rPr>
          <w:sz w:val="24"/>
          <w:szCs w:val="24"/>
        </w:rPr>
        <w:t>ument</w:t>
      </w:r>
      <w:r w:rsidRPr="007207A4">
        <w:rPr>
          <w:sz w:val="24"/>
          <w:szCs w:val="24"/>
        </w:rPr>
        <w:t xml:space="preserve"> on a phone.</w:t>
      </w:r>
    </w:p>
    <w:p w14:paraId="7212C248" w14:textId="77777777" w:rsidR="0068325D" w:rsidRPr="007207A4" w:rsidRDefault="0068325D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24"/>
          <w:szCs w:val="24"/>
        </w:rPr>
      </w:pPr>
      <w:r w:rsidRPr="007207A4">
        <w:rPr>
          <w:sz w:val="24"/>
          <w:szCs w:val="24"/>
        </w:rPr>
        <w:t xml:space="preserve">A likely error with </w:t>
      </w:r>
      <w:r w:rsidRPr="007547D2">
        <w:rPr>
          <w:b/>
          <w:color w:val="943634" w:themeColor="accent2" w:themeShade="BF"/>
          <w:sz w:val="36"/>
          <w:szCs w:val="36"/>
        </w:rPr>
        <w:t>Birth Certificates</w:t>
      </w:r>
      <w:r w:rsidRPr="007547D2">
        <w:rPr>
          <w:color w:val="943634" w:themeColor="accent2" w:themeShade="BF"/>
          <w:sz w:val="36"/>
          <w:szCs w:val="36"/>
        </w:rPr>
        <w:t xml:space="preserve"> </w:t>
      </w:r>
      <w:r w:rsidRPr="007207A4">
        <w:rPr>
          <w:sz w:val="24"/>
          <w:szCs w:val="24"/>
        </w:rPr>
        <w:t xml:space="preserve">is that copies issued more than 12 months after a birth are Group 2A docs and not Group 1.  </w:t>
      </w:r>
    </w:p>
    <w:p w14:paraId="21310072" w14:textId="144C7515" w:rsidR="0068325D" w:rsidRPr="007207A4" w:rsidRDefault="0068325D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24"/>
          <w:szCs w:val="24"/>
        </w:rPr>
      </w:pPr>
      <w:r w:rsidRPr="007207A4">
        <w:rPr>
          <w:sz w:val="24"/>
          <w:szCs w:val="24"/>
        </w:rPr>
        <w:t xml:space="preserve">A likely error with </w:t>
      </w:r>
      <w:r w:rsidRPr="007547D2">
        <w:rPr>
          <w:b/>
          <w:color w:val="31849B" w:themeColor="accent5" w:themeShade="BF"/>
          <w:sz w:val="36"/>
          <w:szCs w:val="36"/>
        </w:rPr>
        <w:t>Driving Licences</w:t>
      </w:r>
      <w:r w:rsidRPr="007547D2">
        <w:rPr>
          <w:color w:val="31849B" w:themeColor="accent5" w:themeShade="BF"/>
          <w:sz w:val="36"/>
          <w:szCs w:val="36"/>
        </w:rPr>
        <w:t xml:space="preserve"> </w:t>
      </w:r>
      <w:r w:rsidRPr="007207A4">
        <w:rPr>
          <w:sz w:val="24"/>
          <w:szCs w:val="24"/>
        </w:rPr>
        <w:t xml:space="preserve">is that the online application asks for </w:t>
      </w:r>
      <w:r w:rsidR="00DA3416" w:rsidRPr="007207A4">
        <w:rPr>
          <w:sz w:val="24"/>
          <w:szCs w:val="24"/>
        </w:rPr>
        <w:t>"Valid from" (</w:t>
      </w:r>
      <w:r w:rsidR="00DA3416">
        <w:rPr>
          <w:sz w:val="24"/>
          <w:szCs w:val="24"/>
        </w:rPr>
        <w:t xml:space="preserve">section </w:t>
      </w:r>
      <w:r w:rsidR="00DA3416" w:rsidRPr="007207A4">
        <w:rPr>
          <w:sz w:val="24"/>
          <w:szCs w:val="24"/>
        </w:rPr>
        <w:t>10), not</w:t>
      </w:r>
      <w:r w:rsidR="00DA3416">
        <w:rPr>
          <w:sz w:val="24"/>
          <w:szCs w:val="24"/>
        </w:rPr>
        <w:t xml:space="preserve"> </w:t>
      </w:r>
      <w:r w:rsidRPr="007207A4">
        <w:rPr>
          <w:sz w:val="24"/>
          <w:szCs w:val="24"/>
        </w:rPr>
        <w:t>"Date of issue" (</w:t>
      </w:r>
      <w:r w:rsidR="007207A4">
        <w:rPr>
          <w:sz w:val="24"/>
          <w:szCs w:val="24"/>
        </w:rPr>
        <w:t xml:space="preserve">section </w:t>
      </w:r>
      <w:r w:rsidRPr="007207A4">
        <w:rPr>
          <w:sz w:val="24"/>
          <w:szCs w:val="24"/>
        </w:rPr>
        <w:t>4.a)</w:t>
      </w:r>
      <w:r w:rsidR="00DA3416">
        <w:rPr>
          <w:sz w:val="24"/>
          <w:szCs w:val="24"/>
        </w:rPr>
        <w:t>.</w:t>
      </w:r>
    </w:p>
    <w:p w14:paraId="34671D59" w14:textId="77777777" w:rsidR="00C56F67" w:rsidRPr="007207A4" w:rsidRDefault="00C56F67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28"/>
          <w:szCs w:val="28"/>
        </w:rPr>
      </w:pPr>
      <w:r w:rsidRPr="007207A4">
        <w:rPr>
          <w:color w:val="FF0000"/>
          <w:sz w:val="28"/>
          <w:szCs w:val="28"/>
        </w:rPr>
        <w:t>UK</w:t>
      </w:r>
      <w:r w:rsidRPr="007207A4">
        <w:rPr>
          <w:sz w:val="28"/>
          <w:szCs w:val="28"/>
        </w:rPr>
        <w:t xml:space="preserve"> is not </w:t>
      </w:r>
      <w:r w:rsidR="003D2B0B" w:rsidRPr="007207A4">
        <w:rPr>
          <w:sz w:val="28"/>
          <w:szCs w:val="28"/>
        </w:rPr>
        <w:t>allowed</w:t>
      </w:r>
      <w:r w:rsidRPr="007207A4">
        <w:rPr>
          <w:sz w:val="28"/>
          <w:szCs w:val="28"/>
        </w:rPr>
        <w:t xml:space="preserve">.  </w:t>
      </w:r>
      <w:r w:rsidR="003D2B0B" w:rsidRPr="007207A4">
        <w:rPr>
          <w:sz w:val="28"/>
          <w:szCs w:val="28"/>
        </w:rPr>
        <w:t>A</w:t>
      </w:r>
      <w:r w:rsidRPr="007207A4">
        <w:rPr>
          <w:sz w:val="28"/>
          <w:szCs w:val="28"/>
        </w:rPr>
        <w:t>lways</w:t>
      </w:r>
      <w:r w:rsidR="003D2B0B" w:rsidRPr="007207A4">
        <w:rPr>
          <w:sz w:val="28"/>
          <w:szCs w:val="28"/>
        </w:rPr>
        <w:t xml:space="preserve"> use</w:t>
      </w:r>
      <w:r w:rsidRPr="007207A4">
        <w:rPr>
          <w:sz w:val="28"/>
          <w:szCs w:val="28"/>
        </w:rPr>
        <w:t xml:space="preserve"> </w:t>
      </w:r>
      <w:r w:rsidRPr="007207A4">
        <w:rPr>
          <w:color w:val="FF0000"/>
          <w:sz w:val="28"/>
          <w:szCs w:val="28"/>
        </w:rPr>
        <w:t>United Kingdom</w:t>
      </w:r>
    </w:p>
    <w:p w14:paraId="72DDA6F6" w14:textId="77777777" w:rsidR="00C56F67" w:rsidRPr="007207A4" w:rsidRDefault="00C56F67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36"/>
          <w:szCs w:val="36"/>
        </w:rPr>
      </w:pPr>
      <w:r w:rsidRPr="007207A4">
        <w:t>The driving licence number fills all the boxes</w:t>
      </w:r>
      <w:r w:rsidR="003D2B0B" w:rsidRPr="007207A4">
        <w:t xml:space="preserve">, and you should </w:t>
      </w:r>
      <w:r w:rsidR="003D2B0B" w:rsidRPr="007207A4">
        <w:rPr>
          <w:color w:val="00B050"/>
          <w:sz w:val="36"/>
          <w:szCs w:val="36"/>
        </w:rPr>
        <w:t xml:space="preserve">include provisional license </w:t>
      </w:r>
      <w:r w:rsidR="003D2B0B" w:rsidRPr="007207A4">
        <w:t>details</w:t>
      </w:r>
    </w:p>
    <w:p w14:paraId="0E9DE911" w14:textId="77777777" w:rsidR="00C56F67" w:rsidRDefault="00C56F67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 w:rsidRPr="007207A4">
        <w:rPr>
          <w:sz w:val="24"/>
          <w:szCs w:val="24"/>
        </w:rPr>
        <w:t>Make sure you have</w:t>
      </w:r>
      <w:r w:rsidR="00E3361F" w:rsidRPr="007207A4">
        <w:rPr>
          <w:sz w:val="24"/>
          <w:szCs w:val="24"/>
        </w:rPr>
        <w:t xml:space="preserve"> included at least</w:t>
      </w:r>
      <w:r>
        <w:t xml:space="preserve"> </w:t>
      </w:r>
      <w:r w:rsidRPr="007207A4">
        <w:rPr>
          <w:b/>
          <w:color w:val="0070C0"/>
          <w:sz w:val="40"/>
          <w:szCs w:val="40"/>
        </w:rPr>
        <w:t xml:space="preserve">5 years address </w:t>
      </w:r>
      <w:r w:rsidR="008F295C" w:rsidRPr="007207A4">
        <w:rPr>
          <w:b/>
          <w:color w:val="0070C0"/>
          <w:sz w:val="40"/>
          <w:szCs w:val="40"/>
        </w:rPr>
        <w:t>history</w:t>
      </w:r>
      <w:r w:rsidRPr="007207A4">
        <w:rPr>
          <w:color w:val="0070C0"/>
        </w:rPr>
        <w:t xml:space="preserve"> </w:t>
      </w:r>
      <w:r w:rsidRPr="007207A4">
        <w:rPr>
          <w:sz w:val="24"/>
          <w:szCs w:val="24"/>
        </w:rPr>
        <w:t>with</w:t>
      </w:r>
      <w:r>
        <w:t xml:space="preserve"> </w:t>
      </w:r>
      <w:r w:rsidRPr="007207A4">
        <w:rPr>
          <w:b/>
          <w:color w:val="FF0000"/>
          <w:sz w:val="36"/>
          <w:szCs w:val="36"/>
        </w:rPr>
        <w:t>no gaps</w:t>
      </w:r>
      <w:r w:rsidR="00E3361F" w:rsidRPr="007207A4">
        <w:rPr>
          <w:b/>
          <w:color w:val="FF0000"/>
          <w:sz w:val="36"/>
          <w:szCs w:val="36"/>
        </w:rPr>
        <w:t xml:space="preserve">.  </w:t>
      </w:r>
      <w:r w:rsidR="00E3361F" w:rsidRPr="007207A4">
        <w:rPr>
          <w:sz w:val="24"/>
          <w:szCs w:val="24"/>
        </w:rPr>
        <w:t>Overlaps are allowed, for example, you might have lived between the homes of estranged parents</w:t>
      </w:r>
      <w:r w:rsidR="008F295C" w:rsidRPr="007207A4">
        <w:rPr>
          <w:sz w:val="24"/>
          <w:szCs w:val="24"/>
        </w:rPr>
        <w:t xml:space="preserve">, or </w:t>
      </w:r>
      <w:r w:rsidR="009026EE" w:rsidRPr="007207A4">
        <w:rPr>
          <w:sz w:val="24"/>
          <w:szCs w:val="24"/>
        </w:rPr>
        <w:t xml:space="preserve">in </w:t>
      </w:r>
      <w:r w:rsidR="008F295C" w:rsidRPr="007207A4">
        <w:rPr>
          <w:sz w:val="24"/>
          <w:szCs w:val="24"/>
        </w:rPr>
        <w:t>term-time</w:t>
      </w:r>
      <w:r w:rsidR="009026EE" w:rsidRPr="007207A4">
        <w:rPr>
          <w:sz w:val="24"/>
          <w:szCs w:val="24"/>
        </w:rPr>
        <w:t xml:space="preserve"> only</w:t>
      </w:r>
      <w:r w:rsidR="008F295C" w:rsidRPr="007207A4">
        <w:rPr>
          <w:sz w:val="24"/>
          <w:szCs w:val="24"/>
        </w:rPr>
        <w:t xml:space="preserve"> student accommodation</w:t>
      </w:r>
      <w:r w:rsidR="00E3361F" w:rsidRPr="00E3361F">
        <w:t>.</w:t>
      </w:r>
    </w:p>
    <w:p w14:paraId="1BF32AD9" w14:textId="6ED19002" w:rsidR="00B33003" w:rsidRPr="007207A4" w:rsidRDefault="00A06A30" w:rsidP="007207A4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24"/>
          <w:szCs w:val="24"/>
        </w:rPr>
      </w:pPr>
      <w:r w:rsidRPr="007207A4">
        <w:rPr>
          <w:sz w:val="24"/>
          <w:szCs w:val="24"/>
        </w:rPr>
        <w:t xml:space="preserve">Don’t forget to </w:t>
      </w:r>
      <w:r w:rsidR="0068325D" w:rsidRPr="007207A4">
        <w:rPr>
          <w:sz w:val="24"/>
          <w:szCs w:val="24"/>
        </w:rPr>
        <w:t>complete and return</w:t>
      </w:r>
      <w:r w:rsidRPr="007207A4">
        <w:rPr>
          <w:sz w:val="24"/>
          <w:szCs w:val="24"/>
        </w:rPr>
        <w:t xml:space="preserve"> your completed </w:t>
      </w:r>
      <w:r w:rsidRPr="007207A4">
        <w:rPr>
          <w:b/>
          <w:sz w:val="24"/>
          <w:szCs w:val="24"/>
        </w:rPr>
        <w:t>Declaration of Criminal Convictions</w:t>
      </w:r>
      <w:r w:rsidR="00737AAF" w:rsidRPr="007207A4">
        <w:rPr>
          <w:b/>
          <w:sz w:val="24"/>
          <w:szCs w:val="24"/>
        </w:rPr>
        <w:t xml:space="preserve"> and the signed DBS Privacy Declaration</w:t>
      </w:r>
      <w:r w:rsidRPr="007207A4">
        <w:rPr>
          <w:sz w:val="24"/>
          <w:szCs w:val="24"/>
        </w:rPr>
        <w:t>.</w:t>
      </w:r>
    </w:p>
    <w:p w14:paraId="5ABF80AD" w14:textId="77777777" w:rsidR="008E0AB8" w:rsidRDefault="008E0AB8" w:rsidP="00E3361F">
      <w:pPr>
        <w:spacing w:line="360" w:lineRule="auto"/>
        <w:rPr>
          <w:sz w:val="28"/>
          <w:szCs w:val="28"/>
        </w:rPr>
      </w:pPr>
    </w:p>
    <w:p w14:paraId="7FB84F60" w14:textId="61B21188" w:rsidR="008F295C" w:rsidRPr="00B33003" w:rsidRDefault="008F295C" w:rsidP="00E336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Need help?  </w:t>
      </w:r>
      <w:r w:rsidR="0068325D">
        <w:rPr>
          <w:sz w:val="28"/>
          <w:szCs w:val="28"/>
        </w:rPr>
        <w:t>E</w:t>
      </w:r>
      <w:r w:rsidRPr="008F295C">
        <w:rPr>
          <w:sz w:val="28"/>
          <w:szCs w:val="28"/>
        </w:rPr>
        <w:t>mail</w:t>
      </w:r>
      <w:r>
        <w:t xml:space="preserve"> </w:t>
      </w:r>
      <w:hyperlink r:id="rId5" w:history="1">
        <w:r w:rsidRPr="008F295C">
          <w:rPr>
            <w:rStyle w:val="Hyperlink"/>
            <w:sz w:val="28"/>
          </w:rPr>
          <w:t>ssshlplacements@tees.ac.uk</w:t>
        </w:r>
      </w:hyperlink>
    </w:p>
    <w:sectPr w:rsidR="008F295C" w:rsidRPr="00B33003" w:rsidSect="00E5096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8707B"/>
    <w:multiLevelType w:val="hybridMultilevel"/>
    <w:tmpl w:val="C7E2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67"/>
    <w:rsid w:val="000054B4"/>
    <w:rsid w:val="000E7DD8"/>
    <w:rsid w:val="00117782"/>
    <w:rsid w:val="001561DA"/>
    <w:rsid w:val="002A7D0B"/>
    <w:rsid w:val="00333B23"/>
    <w:rsid w:val="003D2B0B"/>
    <w:rsid w:val="00664872"/>
    <w:rsid w:val="006805B2"/>
    <w:rsid w:val="0068325D"/>
    <w:rsid w:val="007207A4"/>
    <w:rsid w:val="00735459"/>
    <w:rsid w:val="00737AAF"/>
    <w:rsid w:val="007547D2"/>
    <w:rsid w:val="008904DE"/>
    <w:rsid w:val="008E0AB8"/>
    <w:rsid w:val="008F295C"/>
    <w:rsid w:val="009026EE"/>
    <w:rsid w:val="00A06A30"/>
    <w:rsid w:val="00A30AB1"/>
    <w:rsid w:val="00A415C1"/>
    <w:rsid w:val="00B30508"/>
    <w:rsid w:val="00B33003"/>
    <w:rsid w:val="00B77FDD"/>
    <w:rsid w:val="00C56F67"/>
    <w:rsid w:val="00DA3416"/>
    <w:rsid w:val="00E3361F"/>
    <w:rsid w:val="00E50960"/>
    <w:rsid w:val="00F01677"/>
    <w:rsid w:val="00F064F8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F887"/>
  <w15:docId w15:val="{1CF09665-F3E3-4365-B231-97FFE82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46"/>
  </w:style>
  <w:style w:type="paragraph" w:styleId="Heading1">
    <w:name w:val="heading 1"/>
    <w:basedOn w:val="Normal"/>
    <w:next w:val="Normal"/>
    <w:link w:val="Heading1Char"/>
    <w:uiPriority w:val="9"/>
    <w:qFormat/>
    <w:rsid w:val="00FE434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34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34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34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34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34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34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34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34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434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34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43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3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434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43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34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3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34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34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34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3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34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FE4346"/>
    <w:rPr>
      <w:b/>
      <w:bCs/>
    </w:rPr>
  </w:style>
  <w:style w:type="character" w:styleId="Emphasis">
    <w:name w:val="Emphasis"/>
    <w:uiPriority w:val="20"/>
    <w:qFormat/>
    <w:rsid w:val="00FE43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4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43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34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43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3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346"/>
    <w:rPr>
      <w:b/>
      <w:bCs/>
      <w:i/>
      <w:iCs/>
    </w:rPr>
  </w:style>
  <w:style w:type="character" w:styleId="SubtleEmphasis">
    <w:name w:val="Subtle Emphasis"/>
    <w:uiPriority w:val="19"/>
    <w:qFormat/>
    <w:rsid w:val="00FE4346"/>
    <w:rPr>
      <w:i/>
      <w:iCs/>
    </w:rPr>
  </w:style>
  <w:style w:type="character" w:styleId="IntenseEmphasis">
    <w:name w:val="Intense Emphasis"/>
    <w:uiPriority w:val="21"/>
    <w:qFormat/>
    <w:rsid w:val="00FE4346"/>
    <w:rPr>
      <w:b/>
      <w:bCs/>
    </w:rPr>
  </w:style>
  <w:style w:type="character" w:styleId="SubtleReference">
    <w:name w:val="Subtle Reference"/>
    <w:uiPriority w:val="31"/>
    <w:qFormat/>
    <w:rsid w:val="00FE4346"/>
    <w:rPr>
      <w:smallCaps/>
    </w:rPr>
  </w:style>
  <w:style w:type="character" w:styleId="IntenseReference">
    <w:name w:val="Intense Reference"/>
    <w:uiPriority w:val="32"/>
    <w:qFormat/>
    <w:rsid w:val="00FE4346"/>
    <w:rPr>
      <w:smallCaps/>
      <w:spacing w:val="5"/>
      <w:u w:val="single"/>
    </w:rPr>
  </w:style>
  <w:style w:type="character" w:styleId="BookTitle">
    <w:name w:val="Book Title"/>
    <w:uiPriority w:val="33"/>
    <w:qFormat/>
    <w:rsid w:val="00FE43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34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8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9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32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shlplacements@tee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Tonge</dc:creator>
  <cp:lastModifiedBy>McDonald, Elaine</cp:lastModifiedBy>
  <cp:revision>9</cp:revision>
  <cp:lastPrinted>2018-11-16T11:37:00Z</cp:lastPrinted>
  <dcterms:created xsi:type="dcterms:W3CDTF">2021-03-15T09:40:00Z</dcterms:created>
  <dcterms:modified xsi:type="dcterms:W3CDTF">2021-04-14T10:14:00Z</dcterms:modified>
</cp:coreProperties>
</file>