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7C48" w14:textId="42F9048E" w:rsidR="00246DD4" w:rsidRPr="003E28F7" w:rsidRDefault="00BF2DC6" w:rsidP="003E28F7">
      <w:pPr>
        <w:pStyle w:val="Heading1"/>
        <w:rPr>
          <w:rFonts w:eastAsia="Arial Unicode MS"/>
        </w:rPr>
      </w:pPr>
      <w:r w:rsidRPr="003E28F7">
        <w:rPr>
          <w:rFonts w:eastAsia="Arial Unicode MS"/>
        </w:rPr>
        <w:t>Student</w:t>
      </w:r>
      <w:r w:rsidR="000422F8" w:rsidRPr="003E28F7">
        <w:rPr>
          <w:rFonts w:eastAsia="Arial Unicode MS"/>
        </w:rPr>
        <w:t xml:space="preserve"> </w:t>
      </w:r>
      <w:r w:rsidR="00246DD4" w:rsidRPr="003E28F7">
        <w:rPr>
          <w:rFonts w:eastAsia="Arial Unicode MS"/>
        </w:rPr>
        <w:t>as</w:t>
      </w:r>
      <w:r w:rsidR="000422F8" w:rsidRPr="003E28F7">
        <w:rPr>
          <w:rFonts w:eastAsia="Arial Unicode MS"/>
        </w:rPr>
        <w:t xml:space="preserve"> </w:t>
      </w:r>
      <w:r w:rsidRPr="003E28F7">
        <w:rPr>
          <w:rFonts w:eastAsia="Arial Unicode MS"/>
        </w:rPr>
        <w:t>Researcher</w:t>
      </w:r>
      <w:r w:rsidR="00246DD4" w:rsidRPr="003E28F7">
        <w:rPr>
          <w:rFonts w:eastAsia="Arial Unicode MS"/>
        </w:rPr>
        <w:t>s</w:t>
      </w:r>
      <w:r w:rsidR="006A0820" w:rsidRPr="003E28F7">
        <w:rPr>
          <w:rFonts w:eastAsia="Arial Unicode MS"/>
        </w:rPr>
        <w:t xml:space="preserve"> Scheme</w:t>
      </w:r>
    </w:p>
    <w:p w14:paraId="6419AA13" w14:textId="70DD3121" w:rsidR="00CC3226" w:rsidRPr="003E28F7" w:rsidRDefault="00104FC5" w:rsidP="003E28F7">
      <w:pPr>
        <w:pStyle w:val="Heading1"/>
        <w:rPr>
          <w:rFonts w:eastAsia="Arial Unicode MS"/>
        </w:rPr>
      </w:pPr>
      <w:r w:rsidRPr="003E28F7">
        <w:rPr>
          <w:rFonts w:eastAsia="Arial Unicode MS"/>
        </w:rPr>
        <w:t xml:space="preserve">Guidelines </w:t>
      </w:r>
      <w:r w:rsidR="006D0206" w:rsidRPr="003E28F7">
        <w:rPr>
          <w:rFonts w:eastAsia="Arial Unicode MS"/>
        </w:rPr>
        <w:t xml:space="preserve">for </w:t>
      </w:r>
      <w:r w:rsidR="004D424C" w:rsidRPr="003E28F7">
        <w:rPr>
          <w:rFonts w:eastAsia="Arial Unicode MS"/>
        </w:rPr>
        <w:t xml:space="preserve">Prospective </w:t>
      </w:r>
      <w:r w:rsidR="006D0206" w:rsidRPr="003E28F7">
        <w:rPr>
          <w:rFonts w:eastAsia="Arial Unicode MS"/>
        </w:rPr>
        <w:t>Project Leads</w:t>
      </w:r>
      <w:r w:rsidR="000422F8" w:rsidRPr="003E28F7">
        <w:rPr>
          <w:rFonts w:eastAsia="Arial Unicode MS"/>
        </w:rPr>
        <w:t xml:space="preserve"> 2020</w:t>
      </w:r>
    </w:p>
    <w:p w14:paraId="13EC3E12" w14:textId="11A0AC33" w:rsidR="00903208" w:rsidRPr="003E28F7" w:rsidRDefault="00903208" w:rsidP="003E28F7"/>
    <w:p w14:paraId="2910AD03" w14:textId="67A838F6" w:rsidR="004F34D1" w:rsidRPr="003E28F7" w:rsidRDefault="00246DD4" w:rsidP="003E28F7">
      <w:r w:rsidRPr="003E28F7">
        <w:t>Call for project proposals</w:t>
      </w:r>
    </w:p>
    <w:p w14:paraId="364B6AF7" w14:textId="77777777" w:rsidR="00D202EF" w:rsidRPr="00AF4B53" w:rsidRDefault="00D202EF" w:rsidP="003E28F7"/>
    <w:p w14:paraId="5ACD2390" w14:textId="3EDDDDA1" w:rsidR="00A90DEF" w:rsidRPr="00AF4B53" w:rsidRDefault="0076601B" w:rsidP="003E28F7">
      <w:r w:rsidRPr="00AF4B53">
        <w:t>The Students as Researchers Scheme (SAR</w:t>
      </w:r>
      <w:r w:rsidR="000422F8" w:rsidRPr="00AF4B53">
        <w:t>s</w:t>
      </w:r>
      <w:r w:rsidRPr="00AF4B53">
        <w:t>) provides opportunities for undergraduate students to work as paid research assistants on a variety of discipline and pedagogic research projects across all Schools and Departments.</w:t>
      </w:r>
    </w:p>
    <w:p w14:paraId="0B1A1699" w14:textId="77777777" w:rsidR="0087413A" w:rsidRDefault="0087413A" w:rsidP="003E28F7"/>
    <w:p w14:paraId="0ADA20BC" w14:textId="31D67382" w:rsidR="00A90DEF" w:rsidRPr="00AF4B53" w:rsidRDefault="008C1577" w:rsidP="003E28F7">
      <w:r w:rsidRPr="0087413A">
        <w:rPr>
          <w:b/>
          <w:bCs/>
        </w:rPr>
        <w:t>Discipline research projects</w:t>
      </w:r>
      <w:r w:rsidRPr="00AF4B53">
        <w:t xml:space="preserve">: </w:t>
      </w:r>
      <w:r w:rsidR="0076601B" w:rsidRPr="00AF4B53">
        <w:t>It is important, when considering student involvement in discipline</w:t>
      </w:r>
      <w:r w:rsidRPr="00AF4B53">
        <w:t>-specific</w:t>
      </w:r>
      <w:r w:rsidR="0076601B" w:rsidRPr="00AF4B53">
        <w:t xml:space="preserve"> </w:t>
      </w:r>
      <w:r w:rsidRPr="00AF4B53">
        <w:t xml:space="preserve">research that steps are taken to ensure </w:t>
      </w:r>
      <w:r w:rsidR="0076601B" w:rsidRPr="00AF4B53">
        <w:t xml:space="preserve">that </w:t>
      </w:r>
      <w:r w:rsidRPr="00AF4B53">
        <w:t>the nature and focus of prospective student work is aligned closely to that of their courses, and that it is positioned at an appropriate level of challenge</w:t>
      </w:r>
      <w:r w:rsidR="00A90DEF" w:rsidRPr="00AF4B53">
        <w:t xml:space="preserve"> for students</w:t>
      </w:r>
      <w:r w:rsidRPr="00AF4B53">
        <w:t xml:space="preserve">. </w:t>
      </w:r>
    </w:p>
    <w:p w14:paraId="27A7F134" w14:textId="77777777" w:rsidR="0087413A" w:rsidRDefault="0087413A" w:rsidP="003E28F7"/>
    <w:p w14:paraId="79681BF1" w14:textId="02E1B34B" w:rsidR="006A0820" w:rsidRPr="00AF4B53" w:rsidRDefault="008C1577" w:rsidP="003E28F7">
      <w:r w:rsidRPr="0087413A">
        <w:rPr>
          <w:b/>
          <w:bCs/>
        </w:rPr>
        <w:t>Pedagogic research projects</w:t>
      </w:r>
      <w:r w:rsidRPr="00AF4B53">
        <w:t xml:space="preserve">: pedagogic research projects </w:t>
      </w:r>
      <w:r w:rsidR="00A90DEF" w:rsidRPr="00AF4B53">
        <w:t xml:space="preserve">should </w:t>
      </w:r>
      <w:r w:rsidRPr="00AF4B53">
        <w:t xml:space="preserve">focus on local, course/school-level, </w:t>
      </w:r>
      <w:r w:rsidR="00A90DEF" w:rsidRPr="00AF4B53">
        <w:t xml:space="preserve">enhancement work. It is encouraged that prospective project work be explicitly mapped to identified strategic priorities at course/school level – i.e. student continuation and attainment, assessment feedback, inclusive practice. This should be clearly outlined in the project application when identifying the project as either ‘Discipline’ or ‘Pedagogic’ research. </w:t>
      </w:r>
      <w:r w:rsidRPr="00AF4B53">
        <w:t xml:space="preserve">  </w:t>
      </w:r>
    </w:p>
    <w:p w14:paraId="3E4BB5E8" w14:textId="6F2E1730" w:rsidR="00C8042B" w:rsidRPr="00AF4B53" w:rsidRDefault="00C8042B" w:rsidP="003E28F7">
      <w:pPr>
        <w:rPr>
          <w:rStyle w:val="Strong"/>
          <w:b w:val="0"/>
          <w:bCs w:val="0"/>
        </w:rPr>
      </w:pPr>
    </w:p>
    <w:p w14:paraId="6B0578DA" w14:textId="78C4446D" w:rsidR="000422F8" w:rsidRPr="00AF4B53" w:rsidRDefault="00C8042B" w:rsidP="003E28F7">
      <w:pPr>
        <w:rPr>
          <w:rStyle w:val="Strong"/>
          <w:b w:val="0"/>
          <w:bCs w:val="0"/>
        </w:rPr>
      </w:pPr>
      <w:r w:rsidRPr="00AF4B53">
        <w:rPr>
          <w:rStyle w:val="Strong"/>
          <w:b w:val="0"/>
          <w:bCs w:val="0"/>
        </w:rPr>
        <w:t xml:space="preserve">Please note, projects are </w:t>
      </w:r>
      <w:r w:rsidRPr="00AF4B53">
        <w:rPr>
          <w:rStyle w:val="Strong"/>
          <w:u w:val="single"/>
        </w:rPr>
        <w:t>limited to one project per member of staff</w:t>
      </w:r>
      <w:r w:rsidR="000422F8" w:rsidRPr="00AF4B53">
        <w:rPr>
          <w:rStyle w:val="Strong"/>
          <w:u w:val="single"/>
        </w:rPr>
        <w:t>.</w:t>
      </w:r>
    </w:p>
    <w:p w14:paraId="573E1CBD" w14:textId="77777777" w:rsidR="000422F8" w:rsidRPr="00AF4B53" w:rsidRDefault="000422F8" w:rsidP="003E28F7">
      <w:pPr>
        <w:rPr>
          <w:rStyle w:val="Strong"/>
          <w:b w:val="0"/>
          <w:bCs w:val="0"/>
        </w:rPr>
      </w:pPr>
    </w:p>
    <w:p w14:paraId="6CA3FE08" w14:textId="19302A7D" w:rsidR="00C8042B" w:rsidRPr="00D202EF" w:rsidRDefault="0087413A" w:rsidP="003E28F7">
      <w:pPr>
        <w:rPr>
          <w:rStyle w:val="Strong"/>
          <w:b w:val="0"/>
        </w:rPr>
      </w:pPr>
      <w:proofErr w:type="gramStart"/>
      <w:r w:rsidRPr="00D202EF">
        <w:rPr>
          <w:rStyle w:val="Strong"/>
          <w:b w:val="0"/>
          <w:bCs w:val="0"/>
        </w:rPr>
        <w:t>In light of</w:t>
      </w:r>
      <w:proofErr w:type="gramEnd"/>
      <w:r w:rsidRPr="00D202EF">
        <w:rPr>
          <w:rStyle w:val="Strong"/>
          <w:b w:val="0"/>
          <w:bCs w:val="0"/>
        </w:rPr>
        <w:t xml:space="preserve"> current COVID-19 campus restrictions,</w:t>
      </w:r>
      <w:r w:rsidR="000422F8" w:rsidRPr="00D202EF">
        <w:rPr>
          <w:rStyle w:val="Strong"/>
          <w:b w:val="0"/>
          <w:bCs w:val="0"/>
        </w:rPr>
        <w:t xml:space="preserve"> </w:t>
      </w:r>
      <w:r w:rsidRPr="00D202EF">
        <w:rPr>
          <w:rStyle w:val="Strong"/>
          <w:b w:val="0"/>
          <w:bCs w:val="0"/>
        </w:rPr>
        <w:t>p</w:t>
      </w:r>
      <w:r w:rsidR="000422F8" w:rsidRPr="00D202EF">
        <w:rPr>
          <w:rStyle w:val="Strong"/>
          <w:b w:val="0"/>
          <w:bCs w:val="0"/>
        </w:rPr>
        <w:t>rojects should not require students to be on campus in addition to their timetabled learning and teaching activities.</w:t>
      </w:r>
      <w:r w:rsidR="000422F8" w:rsidRPr="00D202EF">
        <w:rPr>
          <w:rStyle w:val="Strong"/>
          <w:b w:val="0"/>
        </w:rPr>
        <w:t xml:space="preserve"> </w:t>
      </w:r>
    </w:p>
    <w:p w14:paraId="4AC99142" w14:textId="77777777" w:rsidR="0087413A" w:rsidRDefault="0087413A" w:rsidP="003E28F7">
      <w:pPr>
        <w:rPr>
          <w:rStyle w:val="Strong"/>
          <w:b w:val="0"/>
        </w:rPr>
      </w:pPr>
    </w:p>
    <w:p w14:paraId="2A04F18D" w14:textId="67DAAA71" w:rsidR="0076601B" w:rsidRPr="00AF4B53" w:rsidRDefault="00CC3226" w:rsidP="003E28F7">
      <w:pPr>
        <w:rPr>
          <w:rStyle w:val="Strong"/>
          <w:b w:val="0"/>
        </w:rPr>
      </w:pPr>
      <w:r w:rsidRPr="00AF4B53">
        <w:rPr>
          <w:rStyle w:val="Strong"/>
          <w:b w:val="0"/>
        </w:rPr>
        <w:t xml:space="preserve">The deadline for staff proposals is </w:t>
      </w:r>
      <w:bookmarkStart w:id="0" w:name="_Hlk50456625"/>
      <w:r w:rsidR="000422F8" w:rsidRPr="00AF4B53">
        <w:rPr>
          <w:rStyle w:val="Strong"/>
        </w:rPr>
        <w:t>Friday</w:t>
      </w:r>
      <w:r w:rsidRPr="00AF4B53">
        <w:rPr>
          <w:rStyle w:val="Strong"/>
        </w:rPr>
        <w:t xml:space="preserve"> </w:t>
      </w:r>
      <w:r w:rsidR="000422F8" w:rsidRPr="00AF4B53">
        <w:rPr>
          <w:rStyle w:val="Strong"/>
        </w:rPr>
        <w:t>25</w:t>
      </w:r>
      <w:r w:rsidRPr="00AF4B53">
        <w:rPr>
          <w:rStyle w:val="Strong"/>
          <w:vertAlign w:val="superscript"/>
        </w:rPr>
        <w:t>th</w:t>
      </w:r>
      <w:r w:rsidRPr="00AF4B53">
        <w:rPr>
          <w:rStyle w:val="Strong"/>
        </w:rPr>
        <w:t xml:space="preserve"> September 20</w:t>
      </w:r>
      <w:r w:rsidR="000422F8" w:rsidRPr="00AF4B53">
        <w:rPr>
          <w:rStyle w:val="Strong"/>
        </w:rPr>
        <w:t>20</w:t>
      </w:r>
      <w:r w:rsidRPr="00AF4B53">
        <w:rPr>
          <w:rStyle w:val="Strong"/>
        </w:rPr>
        <w:t xml:space="preserve"> at </w:t>
      </w:r>
      <w:r w:rsidR="000422F8" w:rsidRPr="00AF4B53">
        <w:rPr>
          <w:rStyle w:val="Strong"/>
        </w:rPr>
        <w:t>4</w:t>
      </w:r>
      <w:r w:rsidRPr="00AF4B53">
        <w:rPr>
          <w:rStyle w:val="Strong"/>
        </w:rPr>
        <w:t>pm</w:t>
      </w:r>
      <w:bookmarkEnd w:id="0"/>
      <w:r w:rsidRPr="00AF4B53">
        <w:rPr>
          <w:rStyle w:val="Strong"/>
          <w:b w:val="0"/>
        </w:rPr>
        <w:t xml:space="preserve">.  Please send completed application forms to </w:t>
      </w:r>
      <w:hyperlink r:id="rId8" w:history="1">
        <w:r w:rsidRPr="00AF4B53">
          <w:rPr>
            <w:rStyle w:val="Hyperlink"/>
          </w:rPr>
          <w:t>SRS@tees.ac.uk</w:t>
        </w:r>
      </w:hyperlink>
      <w:r w:rsidRPr="00AF4B53">
        <w:rPr>
          <w:rStyle w:val="Strong"/>
          <w:b w:val="0"/>
        </w:rPr>
        <w:t xml:space="preserve">. Application forms and further </w:t>
      </w:r>
      <w:r w:rsidR="00A90DEF" w:rsidRPr="00AF4B53">
        <w:rPr>
          <w:rStyle w:val="Strong"/>
          <w:b w:val="0"/>
        </w:rPr>
        <w:t>information are attached below.</w:t>
      </w:r>
    </w:p>
    <w:p w14:paraId="1AB37196" w14:textId="77777777" w:rsidR="00B2337C" w:rsidRPr="00AF4B53" w:rsidRDefault="00B2337C" w:rsidP="003E28F7">
      <w:pPr>
        <w:rPr>
          <w:rStyle w:val="Strong"/>
          <w:b w:val="0"/>
        </w:rPr>
      </w:pPr>
    </w:p>
    <w:p w14:paraId="71194648" w14:textId="29F46BA8" w:rsidR="004D424C" w:rsidRPr="00AF4B53" w:rsidRDefault="00CC3226" w:rsidP="003E28F7">
      <w:pPr>
        <w:rPr>
          <w:rStyle w:val="Strong"/>
        </w:rPr>
      </w:pPr>
      <w:r w:rsidRPr="00AF4B53">
        <w:rPr>
          <w:rStyle w:val="Strong"/>
          <w:b w:val="0"/>
        </w:rPr>
        <w:t xml:space="preserve">If you have any questions or require any further information, please contact: </w:t>
      </w:r>
      <w:r w:rsidR="00EB4117" w:rsidRPr="00AF4B53">
        <w:rPr>
          <w:rStyle w:val="Strong"/>
          <w:b w:val="0"/>
        </w:rPr>
        <w:t>Gemma Reed, Learning and Teaching Project Officer,</w:t>
      </w:r>
      <w:r w:rsidRPr="00AF4B53">
        <w:rPr>
          <w:rStyle w:val="Strong"/>
          <w:b w:val="0"/>
        </w:rPr>
        <w:t xml:space="preserve"> via the SRS email address </w:t>
      </w:r>
      <w:hyperlink r:id="rId9" w:history="1">
        <w:r w:rsidRPr="00AF4B53">
          <w:rPr>
            <w:rStyle w:val="Hyperlink"/>
          </w:rPr>
          <w:t>SRS@tees.ac.uk</w:t>
        </w:r>
      </w:hyperlink>
      <w:r w:rsidR="00EB4117" w:rsidRPr="00AF4B53">
        <w:rPr>
          <w:rStyle w:val="Strong"/>
        </w:rPr>
        <w:t>.</w:t>
      </w:r>
    </w:p>
    <w:p w14:paraId="489BEB49" w14:textId="1CE969B0" w:rsidR="00903208" w:rsidRPr="00AF4B53" w:rsidRDefault="00903208" w:rsidP="003E28F7">
      <w:pPr>
        <w:rPr>
          <w:rStyle w:val="Strong"/>
        </w:rPr>
      </w:pPr>
    </w:p>
    <w:p w14:paraId="2016070C" w14:textId="77777777" w:rsidR="00AF4B53" w:rsidRDefault="00AF4B53" w:rsidP="003E28F7">
      <w:pPr>
        <w:rPr>
          <w:rStyle w:val="Strong"/>
        </w:rPr>
      </w:pPr>
    </w:p>
    <w:p w14:paraId="61A8486D" w14:textId="77777777" w:rsidR="00AF4B53" w:rsidRDefault="00AF4B53" w:rsidP="003E28F7">
      <w:pPr>
        <w:rPr>
          <w:rStyle w:val="Strong"/>
        </w:rPr>
      </w:pPr>
    </w:p>
    <w:p w14:paraId="6FA34B32" w14:textId="77777777" w:rsidR="00AF4B53" w:rsidRDefault="00AF4B53" w:rsidP="003E28F7">
      <w:pPr>
        <w:rPr>
          <w:rStyle w:val="Strong"/>
        </w:rPr>
      </w:pPr>
    </w:p>
    <w:p w14:paraId="26A792F7" w14:textId="77777777" w:rsidR="00AF4B53" w:rsidRDefault="00AF4B53" w:rsidP="003E28F7">
      <w:pPr>
        <w:rPr>
          <w:rStyle w:val="Strong"/>
        </w:rPr>
      </w:pPr>
    </w:p>
    <w:p w14:paraId="60C5C515" w14:textId="77777777" w:rsidR="00AF4B53" w:rsidRDefault="00AF4B53" w:rsidP="003E28F7">
      <w:pPr>
        <w:rPr>
          <w:rStyle w:val="Strong"/>
        </w:rPr>
      </w:pPr>
    </w:p>
    <w:p w14:paraId="4924F5E5" w14:textId="77777777" w:rsidR="00AF4B53" w:rsidRDefault="00AF4B53" w:rsidP="003E28F7">
      <w:pPr>
        <w:rPr>
          <w:rStyle w:val="Strong"/>
        </w:rPr>
      </w:pPr>
    </w:p>
    <w:p w14:paraId="7CB1A980" w14:textId="77777777" w:rsidR="00AF4B53" w:rsidRDefault="00AF4B53" w:rsidP="003E28F7">
      <w:pPr>
        <w:rPr>
          <w:rStyle w:val="Strong"/>
        </w:rPr>
      </w:pPr>
    </w:p>
    <w:p w14:paraId="617CB9C4" w14:textId="77777777" w:rsidR="00AF4B53" w:rsidRDefault="00AF4B53" w:rsidP="003E28F7">
      <w:pPr>
        <w:rPr>
          <w:rStyle w:val="Strong"/>
        </w:rPr>
      </w:pPr>
    </w:p>
    <w:p w14:paraId="642C8FDD" w14:textId="77777777" w:rsidR="00AF4B53" w:rsidRDefault="00AF4B53" w:rsidP="003E28F7">
      <w:pPr>
        <w:rPr>
          <w:rStyle w:val="Strong"/>
        </w:rPr>
      </w:pPr>
    </w:p>
    <w:p w14:paraId="087E03F8" w14:textId="77777777" w:rsidR="00AF4B53" w:rsidRDefault="00AF4B53" w:rsidP="003E28F7">
      <w:pPr>
        <w:rPr>
          <w:rStyle w:val="Strong"/>
        </w:rPr>
      </w:pPr>
    </w:p>
    <w:p w14:paraId="534F358C" w14:textId="77777777" w:rsidR="00AF4B53" w:rsidRDefault="00AF4B53" w:rsidP="003E28F7">
      <w:pPr>
        <w:rPr>
          <w:rStyle w:val="Strong"/>
        </w:rPr>
      </w:pPr>
    </w:p>
    <w:p w14:paraId="0328A8EE" w14:textId="656AF53E" w:rsidR="0023439A" w:rsidRPr="00AF4B53" w:rsidRDefault="00BF2DC6" w:rsidP="003E28F7">
      <w:pPr>
        <w:rPr>
          <w:rStyle w:val="Strong"/>
        </w:rPr>
      </w:pPr>
      <w:r w:rsidRPr="00AF4B53">
        <w:rPr>
          <w:rStyle w:val="Strong"/>
        </w:rPr>
        <w:t xml:space="preserve">General Information </w:t>
      </w:r>
    </w:p>
    <w:p w14:paraId="49E568A2" w14:textId="77777777" w:rsidR="00C270C0" w:rsidRPr="00AF4B53" w:rsidRDefault="00C270C0" w:rsidP="006A0820">
      <w:pPr>
        <w:pStyle w:val="Body1"/>
        <w:spacing w:after="120"/>
        <w:jc w:val="both"/>
        <w:rPr>
          <w:rStyle w:val="IntenseEmphasis"/>
          <w:rFonts w:ascii="Arial" w:hAnsi="Arial" w:cs="Arial"/>
          <w:i w:val="0"/>
          <w:iCs w:val="0"/>
          <w:sz w:val="22"/>
          <w:szCs w:val="22"/>
        </w:rPr>
      </w:pPr>
    </w:p>
    <w:p w14:paraId="00EBF536" w14:textId="77777777" w:rsidR="005F2997" w:rsidRPr="00AF4B53" w:rsidRDefault="00290183" w:rsidP="006A0820">
      <w:pPr>
        <w:pStyle w:val="Body1"/>
        <w:spacing w:after="120"/>
        <w:jc w:val="both"/>
        <w:rPr>
          <w:rStyle w:val="IntenseEmphasis"/>
          <w:rFonts w:ascii="Arial" w:hAnsi="Arial" w:cs="Arial"/>
          <w:i w:val="0"/>
          <w:iCs w:val="0"/>
          <w:sz w:val="22"/>
          <w:szCs w:val="22"/>
        </w:rPr>
      </w:pPr>
      <w:r w:rsidRPr="00AF4B53">
        <w:rPr>
          <w:rStyle w:val="IntenseEmphasis"/>
          <w:rFonts w:ascii="Arial" w:hAnsi="Arial" w:cs="Arial"/>
          <w:i w:val="0"/>
          <w:iCs w:val="0"/>
          <w:sz w:val="22"/>
          <w:szCs w:val="22"/>
        </w:rPr>
        <w:t>Start and finish dates</w:t>
      </w:r>
    </w:p>
    <w:p w14:paraId="772AC160" w14:textId="7799B0BB" w:rsidR="00604AA2" w:rsidRPr="00AF4B53" w:rsidRDefault="00290183" w:rsidP="003E28F7">
      <w:r w:rsidRPr="00AF4B53">
        <w:t xml:space="preserve">Subject to production of contracts, we expect </w:t>
      </w:r>
      <w:r w:rsidR="00BB70F6" w:rsidRPr="00AF4B53">
        <w:t>Student Researchers</w:t>
      </w:r>
      <w:r w:rsidRPr="00AF4B53">
        <w:t xml:space="preserve"> to be available to w</w:t>
      </w:r>
      <w:r w:rsidR="009D6993" w:rsidRPr="00AF4B53">
        <w:t xml:space="preserve">ork </w:t>
      </w:r>
      <w:r w:rsidR="00FB4C94" w:rsidRPr="00AF4B53">
        <w:t xml:space="preserve">from </w:t>
      </w:r>
      <w:r w:rsidR="00D202EF">
        <w:t>w</w:t>
      </w:r>
      <w:r w:rsidR="00D202EF" w:rsidRPr="00D202EF">
        <w:t>eek commencing 18th January</w:t>
      </w:r>
      <w:r w:rsidR="00D202EF">
        <w:t xml:space="preserve"> </w:t>
      </w:r>
      <w:r w:rsidR="00D202EF" w:rsidRPr="00D202EF">
        <w:t>2021</w:t>
      </w:r>
      <w:r w:rsidR="004F762A" w:rsidRPr="00AF4B53">
        <w:t xml:space="preserve"> </w:t>
      </w:r>
      <w:r w:rsidR="00BB70F6" w:rsidRPr="00AF4B53">
        <w:t xml:space="preserve">(which is when the Introductory Induction </w:t>
      </w:r>
      <w:r w:rsidR="00C223AD" w:rsidRPr="00AF4B53">
        <w:t>workshop is being held</w:t>
      </w:r>
      <w:r w:rsidR="00C30D52" w:rsidRPr="00AF4B53">
        <w:t>)</w:t>
      </w:r>
      <w:r w:rsidR="00C223AD" w:rsidRPr="00AF4B53">
        <w:t xml:space="preserve">.  </w:t>
      </w:r>
      <w:r w:rsidRPr="00AF4B53">
        <w:t xml:space="preserve">Their </w:t>
      </w:r>
      <w:r w:rsidR="004F762A" w:rsidRPr="00AF4B53">
        <w:t xml:space="preserve">official end date will be July </w:t>
      </w:r>
      <w:r w:rsidRPr="00AF4B53">
        <w:t>1</w:t>
      </w:r>
      <w:r w:rsidRPr="00AF4B53">
        <w:rPr>
          <w:vertAlign w:val="superscript"/>
        </w:rPr>
        <w:t>st</w:t>
      </w:r>
      <w:proofErr w:type="gramStart"/>
      <w:r w:rsidR="004F762A" w:rsidRPr="00AF4B53">
        <w:t xml:space="preserve"> 202</w:t>
      </w:r>
      <w:r w:rsidR="000422F8" w:rsidRPr="00AF4B53">
        <w:t>1</w:t>
      </w:r>
      <w:proofErr w:type="gramEnd"/>
      <w:r w:rsidR="009D6993" w:rsidRPr="00AF4B53">
        <w:t>.</w:t>
      </w:r>
      <w:r w:rsidRPr="00AF4B53">
        <w:t xml:space="preserve"> </w:t>
      </w:r>
      <w:r w:rsidR="00604AA2" w:rsidRPr="00AF4B53">
        <w:t xml:space="preserve">All </w:t>
      </w:r>
      <w:r w:rsidR="009D6993" w:rsidRPr="00AF4B53">
        <w:t>student</w:t>
      </w:r>
      <w:r w:rsidR="00BF2DC6" w:rsidRPr="00AF4B53">
        <w:t xml:space="preserve"> contracts will specify this.  </w:t>
      </w:r>
      <w:r w:rsidR="00604AA2" w:rsidRPr="00AF4B53">
        <w:t xml:space="preserve">Please note that the funding for this scheme is only available until the </w:t>
      </w:r>
      <w:r w:rsidR="004F762A" w:rsidRPr="00AF4B53">
        <w:t>1</w:t>
      </w:r>
      <w:r w:rsidR="004F762A" w:rsidRPr="00AF4B53">
        <w:rPr>
          <w:vertAlign w:val="superscript"/>
        </w:rPr>
        <w:t>st</w:t>
      </w:r>
      <w:r w:rsidR="004F762A" w:rsidRPr="00AF4B53">
        <w:t xml:space="preserve"> </w:t>
      </w:r>
      <w:r w:rsidR="00BB70F6" w:rsidRPr="00AF4B53">
        <w:t xml:space="preserve">July. If </w:t>
      </w:r>
      <w:r w:rsidRPr="00AF4B53">
        <w:t xml:space="preserve">all hours allocated </w:t>
      </w:r>
      <w:r w:rsidR="00BB70F6" w:rsidRPr="00AF4B53">
        <w:t xml:space="preserve">to a project have not been used the hours will be lost; </w:t>
      </w:r>
      <w:r w:rsidRPr="00AF4B53">
        <w:t xml:space="preserve">no hours can be claimed for work after this date. </w:t>
      </w:r>
      <w:r w:rsidR="00604AA2" w:rsidRPr="00AF4B53">
        <w:t xml:space="preserve">The final date for </w:t>
      </w:r>
      <w:r w:rsidR="00D202EF">
        <w:t xml:space="preserve">students to complete </w:t>
      </w:r>
      <w:r w:rsidR="00604AA2" w:rsidRPr="00AF4B53">
        <w:t xml:space="preserve">work </w:t>
      </w:r>
      <w:r w:rsidR="00D202EF">
        <w:t xml:space="preserve">should be 1st June 2021. </w:t>
      </w:r>
    </w:p>
    <w:p w14:paraId="07EFBDEC" w14:textId="77777777" w:rsidR="00125235" w:rsidRDefault="00125235" w:rsidP="003E28F7"/>
    <w:p w14:paraId="5E09B1BC" w14:textId="493B6DCA" w:rsidR="00903208" w:rsidRPr="00AF4B53" w:rsidRDefault="00290183" w:rsidP="003E28F7">
      <w:r w:rsidRPr="00AF4B53">
        <w:t xml:space="preserve">The final </w:t>
      </w:r>
      <w:r w:rsidR="00604AA2" w:rsidRPr="00AF4B53">
        <w:t>time sheet</w:t>
      </w:r>
      <w:r w:rsidRPr="00AF4B53">
        <w:t xml:space="preserve"> must be submitted before</w:t>
      </w:r>
      <w:r w:rsidR="00604AA2" w:rsidRPr="00AF4B53">
        <w:t xml:space="preserve"> </w:t>
      </w:r>
      <w:r w:rsidR="00822345" w:rsidRPr="00AF4B53">
        <w:t>1</w:t>
      </w:r>
      <w:r w:rsidR="00822345" w:rsidRPr="00AF4B53">
        <w:rPr>
          <w:vertAlign w:val="superscript"/>
        </w:rPr>
        <w:t>st</w:t>
      </w:r>
      <w:r w:rsidR="00A357C6" w:rsidRPr="00AF4B53">
        <w:t xml:space="preserve"> </w:t>
      </w:r>
      <w:r w:rsidR="00F72346" w:rsidRPr="00AF4B53">
        <w:t>July 202</w:t>
      </w:r>
      <w:r w:rsidR="000422F8" w:rsidRPr="00AF4B53">
        <w:t>1</w:t>
      </w:r>
      <w:r w:rsidR="00BF2DC6" w:rsidRPr="00AF4B53">
        <w:t>.</w:t>
      </w:r>
    </w:p>
    <w:p w14:paraId="587CB651" w14:textId="3B9E1739" w:rsidR="00125235" w:rsidRPr="003E28F7" w:rsidRDefault="00604AA2" w:rsidP="003E28F7">
      <w:pPr>
        <w:rPr>
          <w:rStyle w:val="IntenseEmphasis"/>
          <w:b w:val="0"/>
          <w:bCs w:val="0"/>
          <w:i w:val="0"/>
          <w:iCs w:val="0"/>
          <w:color w:val="auto"/>
        </w:rPr>
      </w:pPr>
      <w:r w:rsidRPr="00AF4B53">
        <w:t xml:space="preserve">  </w:t>
      </w:r>
      <w:r w:rsidR="00290183" w:rsidRPr="00AF4B53">
        <w:t xml:space="preserve"> </w:t>
      </w:r>
    </w:p>
    <w:p w14:paraId="23AF68F8" w14:textId="1355AA8E" w:rsidR="0023439A" w:rsidRPr="00AF4B53" w:rsidRDefault="0023439A" w:rsidP="006A0820">
      <w:pPr>
        <w:pStyle w:val="Body1"/>
        <w:spacing w:after="120"/>
        <w:jc w:val="both"/>
        <w:rPr>
          <w:rStyle w:val="IntenseEmphasis"/>
          <w:rFonts w:ascii="Arial" w:hAnsi="Arial" w:cs="Arial"/>
          <w:i w:val="0"/>
          <w:iCs w:val="0"/>
          <w:sz w:val="22"/>
          <w:szCs w:val="22"/>
        </w:rPr>
      </w:pPr>
      <w:r w:rsidRPr="00AF4B53">
        <w:rPr>
          <w:rStyle w:val="IntenseEmphasis"/>
          <w:rFonts w:ascii="Arial" w:hAnsi="Arial" w:cs="Arial"/>
          <w:i w:val="0"/>
          <w:iCs w:val="0"/>
          <w:sz w:val="22"/>
          <w:szCs w:val="22"/>
        </w:rPr>
        <w:t xml:space="preserve">Contract arrangements </w:t>
      </w:r>
    </w:p>
    <w:p w14:paraId="1B5AB708" w14:textId="474D4466" w:rsidR="00290183" w:rsidRDefault="00290183" w:rsidP="003E28F7">
      <w:r w:rsidRPr="00AF4B53">
        <w:t xml:space="preserve">HR will create contracts for the </w:t>
      </w:r>
      <w:r w:rsidR="00BB70F6" w:rsidRPr="00AF4B53">
        <w:t>Student Researchers</w:t>
      </w:r>
      <w:r w:rsidRPr="00AF4B53">
        <w:t xml:space="preserve"> and any queries should be directed via</w:t>
      </w:r>
      <w:r w:rsidR="00EB4117" w:rsidRPr="00AF4B53">
        <w:t xml:space="preserve"> </w:t>
      </w:r>
      <w:hyperlink r:id="rId10" w:history="1">
        <w:r w:rsidR="00EB4117" w:rsidRPr="00AF4B53">
          <w:rPr>
            <w:rStyle w:val="Hyperlink"/>
            <w:b/>
            <w:bCs/>
          </w:rPr>
          <w:t>HR@tees.ac.uk</w:t>
        </w:r>
      </w:hyperlink>
      <w:r w:rsidR="00EB4117" w:rsidRPr="00AF4B53">
        <w:t xml:space="preserve"> </w:t>
      </w:r>
      <w:r w:rsidRPr="00AF4B53">
        <w:t xml:space="preserve">but please copy </w:t>
      </w:r>
      <w:hyperlink r:id="rId11" w:history="1">
        <w:r w:rsidR="00017191" w:rsidRPr="00AF4B53">
          <w:rPr>
            <w:rStyle w:val="Hyperlink"/>
            <w:b/>
            <w:bCs/>
          </w:rPr>
          <w:t>SRS@tees.ac.uk</w:t>
        </w:r>
      </w:hyperlink>
      <w:r w:rsidR="003D2ABD" w:rsidRPr="00AF4B53">
        <w:t xml:space="preserve"> </w:t>
      </w:r>
      <w:r w:rsidRPr="00AF4B53">
        <w:t>into</w:t>
      </w:r>
      <w:r w:rsidR="00BB70F6" w:rsidRPr="00AF4B53">
        <w:t xml:space="preserve"> any emails about the contracts</w:t>
      </w:r>
      <w:r w:rsidRPr="00AF4B53">
        <w:t xml:space="preserve"> so we can ensure that </w:t>
      </w:r>
      <w:r w:rsidR="009B1540" w:rsidRPr="00AF4B53">
        <w:t xml:space="preserve">we </w:t>
      </w:r>
      <w:r w:rsidRPr="00AF4B53">
        <w:t>pick up on any issues.</w:t>
      </w:r>
      <w:r w:rsidR="00FB2F92" w:rsidRPr="00AF4B53">
        <w:t xml:space="preserve"> </w:t>
      </w:r>
    </w:p>
    <w:p w14:paraId="7A45CC67" w14:textId="77777777" w:rsidR="0087413A" w:rsidRPr="00AF4B53" w:rsidRDefault="0087413A" w:rsidP="003E28F7"/>
    <w:p w14:paraId="3FBA5FFA" w14:textId="1513FDE7" w:rsidR="00D202EF" w:rsidRDefault="00D202EF" w:rsidP="003E28F7">
      <w:r>
        <w:t xml:space="preserve">Students will be contracted to a maximum of 65 hours </w:t>
      </w:r>
      <w:r w:rsidR="007316B5">
        <w:t>for a</w:t>
      </w:r>
      <w:r>
        <w:t xml:space="preserve"> project. Please note that these hours are inclusive of 5 hours for students to complete induction and mandatory training activities. This leaves a maximum of 60 hours for project-related activities per student placement. </w:t>
      </w:r>
    </w:p>
    <w:p w14:paraId="7790E2E2" w14:textId="77777777" w:rsidR="00D202EF" w:rsidRDefault="00D202EF" w:rsidP="003E28F7"/>
    <w:p w14:paraId="022C6595" w14:textId="354AE84F" w:rsidR="00F13EBD" w:rsidRPr="00AF4B53" w:rsidRDefault="00822345" w:rsidP="003E28F7">
      <w:r w:rsidRPr="00AF4B53">
        <w:t>Ideally, a</w:t>
      </w:r>
      <w:r w:rsidR="00BB70F6" w:rsidRPr="00AF4B53">
        <w:t>ll</w:t>
      </w:r>
      <w:r w:rsidR="00290183" w:rsidRPr="00AF4B53">
        <w:t xml:space="preserve"> </w:t>
      </w:r>
      <w:r w:rsidR="00FB2F92" w:rsidRPr="00AF4B53">
        <w:t xml:space="preserve">hours </w:t>
      </w:r>
      <w:r w:rsidR="00BB70F6" w:rsidRPr="00AF4B53">
        <w:t xml:space="preserve">need </w:t>
      </w:r>
      <w:r w:rsidR="00FB2F92" w:rsidRPr="00AF4B53">
        <w:t xml:space="preserve">to be completed before the </w:t>
      </w:r>
      <w:r w:rsidRPr="00AF4B53">
        <w:t>start of</w:t>
      </w:r>
      <w:r w:rsidR="00FB2F92" w:rsidRPr="00AF4B53">
        <w:t xml:space="preserve"> July</w:t>
      </w:r>
      <w:r w:rsidR="00BB70F6" w:rsidRPr="00AF4B53">
        <w:t xml:space="preserve"> </w:t>
      </w:r>
      <w:r w:rsidR="00290183" w:rsidRPr="00AF4B53">
        <w:t>as the funding will not</w:t>
      </w:r>
      <w:r w:rsidR="00BB70F6" w:rsidRPr="00AF4B53">
        <w:t xml:space="preserve"> be available after this date; </w:t>
      </w:r>
      <w:r w:rsidR="00FB2F92" w:rsidRPr="00AF4B53">
        <w:t xml:space="preserve">this </w:t>
      </w:r>
      <w:r w:rsidR="00F13EBD" w:rsidRPr="00AF4B53">
        <w:t xml:space="preserve">makes available </w:t>
      </w:r>
      <w:r w:rsidR="00E575A9" w:rsidRPr="00AF4B53">
        <w:t>a potential project term of</w:t>
      </w:r>
      <w:r w:rsidR="00F13EBD" w:rsidRPr="00AF4B53">
        <w:t xml:space="preserve"> </w:t>
      </w:r>
      <w:r w:rsidRPr="00AF4B53">
        <w:t xml:space="preserve">6 </w:t>
      </w:r>
      <w:r w:rsidR="00FB2F92" w:rsidRPr="00AF4B53">
        <w:t>months (</w:t>
      </w:r>
      <w:r w:rsidR="007316B5">
        <w:t>January</w:t>
      </w:r>
      <w:r w:rsidR="009D6993" w:rsidRPr="00AF4B53">
        <w:t xml:space="preserve"> </w:t>
      </w:r>
      <w:r w:rsidR="00FB2F92" w:rsidRPr="00AF4B53">
        <w:t>-</w:t>
      </w:r>
      <w:r w:rsidR="009D6993" w:rsidRPr="00AF4B53">
        <w:t xml:space="preserve"> </w:t>
      </w:r>
      <w:r w:rsidR="007316B5">
        <w:t>June</w:t>
      </w:r>
      <w:r w:rsidR="00FB2F92" w:rsidRPr="00AF4B53">
        <w:t xml:space="preserve">). </w:t>
      </w:r>
      <w:r w:rsidR="00ED2BA0" w:rsidRPr="00AF4B53">
        <w:t>Within this, i</w:t>
      </w:r>
      <w:r w:rsidR="00FB2F92" w:rsidRPr="00AF4B53">
        <w:t xml:space="preserve">t is up to </w:t>
      </w:r>
      <w:r w:rsidR="00BB70F6" w:rsidRPr="00AF4B53">
        <w:t>you and the Student R</w:t>
      </w:r>
      <w:r w:rsidR="00290183" w:rsidRPr="00AF4B53">
        <w:t xml:space="preserve">esearcher </w:t>
      </w:r>
      <w:r w:rsidR="00FB2F92" w:rsidRPr="00AF4B53">
        <w:t>to</w:t>
      </w:r>
      <w:r w:rsidR="00290183" w:rsidRPr="00AF4B53">
        <w:t xml:space="preserve"> negotiate the best use of the maximum hours</w:t>
      </w:r>
      <w:r w:rsidR="00FB2F92" w:rsidRPr="00AF4B53">
        <w:t xml:space="preserve"> agreed for your project in whatever way best </w:t>
      </w:r>
      <w:r w:rsidR="00290183" w:rsidRPr="00AF4B53">
        <w:t>suit</w:t>
      </w:r>
      <w:r w:rsidR="00FB2F92" w:rsidRPr="00AF4B53">
        <w:t>s</w:t>
      </w:r>
      <w:r w:rsidR="00290183" w:rsidRPr="00AF4B53">
        <w:t xml:space="preserve"> the project and</w:t>
      </w:r>
      <w:r w:rsidR="00FB2F92" w:rsidRPr="00AF4B53">
        <w:t xml:space="preserve"> </w:t>
      </w:r>
      <w:r w:rsidR="00290183" w:rsidRPr="00AF4B53">
        <w:t>work</w:t>
      </w:r>
      <w:r w:rsidR="00FB2F92" w:rsidRPr="00AF4B53">
        <w:t>s</w:t>
      </w:r>
      <w:r w:rsidR="00290183" w:rsidRPr="00AF4B53">
        <w:t xml:space="preserve"> </w:t>
      </w:r>
      <w:r w:rsidR="00FB2F92" w:rsidRPr="00AF4B53">
        <w:t>a</w:t>
      </w:r>
      <w:r w:rsidR="00290183" w:rsidRPr="00AF4B53">
        <w:t>round the</w:t>
      </w:r>
      <w:r w:rsidR="00F13EBD" w:rsidRPr="00AF4B53">
        <w:t xml:space="preserve"> researcher’s other </w:t>
      </w:r>
      <w:r w:rsidR="00290183" w:rsidRPr="00AF4B53">
        <w:t xml:space="preserve">study commitments. </w:t>
      </w:r>
      <w:r w:rsidR="009500B7" w:rsidRPr="00AF4B53">
        <w:t xml:space="preserve"> W</w:t>
      </w:r>
      <w:r w:rsidR="00F13EBD" w:rsidRPr="00AF4B53">
        <w:t>e do not have funding to cover</w:t>
      </w:r>
      <w:r w:rsidR="00BB70F6" w:rsidRPr="00AF4B53">
        <w:t xml:space="preserve"> more than the maximum hours </w:t>
      </w:r>
      <w:r w:rsidR="00ED2BA0" w:rsidRPr="00AF4B53">
        <w:t>originally</w:t>
      </w:r>
      <w:r w:rsidR="00F13EBD" w:rsidRPr="00AF4B53">
        <w:t xml:space="preserve"> agreed</w:t>
      </w:r>
      <w:r w:rsidR="00BB70F6" w:rsidRPr="00AF4B53">
        <w:t>.</w:t>
      </w:r>
    </w:p>
    <w:p w14:paraId="232E7B43" w14:textId="77777777" w:rsidR="00125235" w:rsidRDefault="00125235" w:rsidP="003E28F7"/>
    <w:p w14:paraId="7C41B707" w14:textId="2290AC4B" w:rsidR="005F2997" w:rsidRPr="00AF4B53" w:rsidRDefault="00FB2F92" w:rsidP="003E28F7">
      <w:r w:rsidRPr="00AF4B53">
        <w:t xml:space="preserve">Where possible we strongly recommend that you agree the </w:t>
      </w:r>
      <w:r w:rsidR="00F13EBD" w:rsidRPr="00AF4B53">
        <w:t xml:space="preserve">split of the </w:t>
      </w:r>
      <w:r w:rsidRPr="00AF4B53">
        <w:t>hours</w:t>
      </w:r>
      <w:r w:rsidR="00F13EBD" w:rsidRPr="00AF4B53">
        <w:t xml:space="preserve"> and expected outcomes</w:t>
      </w:r>
      <w:r w:rsidRPr="00AF4B53">
        <w:t xml:space="preserve"> at the beginning of the project. </w:t>
      </w:r>
      <w:r w:rsidR="00E575A9" w:rsidRPr="00AF4B53">
        <w:t xml:space="preserve">Previous </w:t>
      </w:r>
      <w:r w:rsidRPr="00AF4B53">
        <w:t xml:space="preserve">projects </w:t>
      </w:r>
      <w:r w:rsidR="00E575A9" w:rsidRPr="00AF4B53">
        <w:t xml:space="preserve">have </w:t>
      </w:r>
      <w:r w:rsidRPr="00AF4B53">
        <w:t xml:space="preserve">had some time difficulties because they </w:t>
      </w:r>
      <w:r w:rsidR="00E5289A" w:rsidRPr="00AF4B53">
        <w:t>did not</w:t>
      </w:r>
      <w:r w:rsidRPr="00AF4B53">
        <w:t xml:space="preserve"> </w:t>
      </w:r>
      <w:r w:rsidR="0061144A" w:rsidRPr="00AF4B53">
        <w:t xml:space="preserve">set up a structure for this. </w:t>
      </w:r>
      <w:r w:rsidR="00F13EBD" w:rsidRPr="00AF4B53">
        <w:t xml:space="preserve">If you have any difficulties with the </w:t>
      </w:r>
      <w:proofErr w:type="gramStart"/>
      <w:r w:rsidR="00F13EBD" w:rsidRPr="00AF4B53">
        <w:t>negotiation</w:t>
      </w:r>
      <w:proofErr w:type="gramEnd"/>
      <w:r w:rsidR="003D2ABD" w:rsidRPr="00AF4B53">
        <w:t xml:space="preserve"> please contact Academic Registry.</w:t>
      </w:r>
    </w:p>
    <w:p w14:paraId="00D564B5" w14:textId="77777777" w:rsidR="00903208" w:rsidRPr="00AF4B53" w:rsidRDefault="00903208" w:rsidP="003E28F7"/>
    <w:p w14:paraId="001786B4" w14:textId="77777777" w:rsidR="005F2997" w:rsidRPr="00AF4B53" w:rsidRDefault="00604AA2" w:rsidP="003E28F7">
      <w:pPr>
        <w:rPr>
          <w:rStyle w:val="IntenseEmphasis"/>
          <w:b w:val="0"/>
          <w:bCs w:val="0"/>
          <w:i w:val="0"/>
          <w:iCs w:val="0"/>
          <w:color w:val="4472C4"/>
        </w:rPr>
      </w:pPr>
      <w:r w:rsidRPr="00AF4B53">
        <w:rPr>
          <w:rStyle w:val="IntenseEmphasis"/>
          <w:i w:val="0"/>
          <w:iCs w:val="0"/>
          <w:color w:val="4472C4"/>
        </w:rPr>
        <w:t>Managing payments for the researcher</w:t>
      </w:r>
    </w:p>
    <w:p w14:paraId="036E4378" w14:textId="4F21E0CA" w:rsidR="00B654F7" w:rsidRDefault="00211C67" w:rsidP="003E28F7">
      <w:r w:rsidRPr="00AF4B53">
        <w:t xml:space="preserve">The timesheet can be completed and sent via email </w:t>
      </w:r>
      <w:r w:rsidR="00336137" w:rsidRPr="00AF4B53">
        <w:t xml:space="preserve">to </w:t>
      </w:r>
      <w:hyperlink r:id="rId12" w:history="1">
        <w:r w:rsidR="00822345" w:rsidRPr="00AF4B53">
          <w:rPr>
            <w:rStyle w:val="Hyperlink"/>
            <w:b/>
            <w:bCs/>
          </w:rPr>
          <w:t>SRS@tees.ac.uk</w:t>
        </w:r>
      </w:hyperlink>
      <w:r w:rsidRPr="00AF4B53">
        <w:t xml:space="preserve">.  </w:t>
      </w:r>
      <w:r w:rsidR="00EB5CC4" w:rsidRPr="00AF4B53">
        <w:t>T</w:t>
      </w:r>
      <w:r w:rsidRPr="00AF4B53">
        <w:t>he timesheet must be agreed</w:t>
      </w:r>
      <w:r w:rsidR="00FA3C15" w:rsidRPr="00AF4B53">
        <w:t xml:space="preserve"> and signed and then </w:t>
      </w:r>
      <w:r w:rsidR="00F13EBD" w:rsidRPr="00AF4B53">
        <w:t xml:space="preserve">sent </w:t>
      </w:r>
      <w:r w:rsidR="000422F8" w:rsidRPr="00AF4B53">
        <w:t>by</w:t>
      </w:r>
      <w:r w:rsidR="00BB70F6" w:rsidRPr="00AF4B53">
        <w:t xml:space="preserve"> the Project L</w:t>
      </w:r>
      <w:r w:rsidRPr="00AF4B53">
        <w:t xml:space="preserve">ead.  </w:t>
      </w:r>
      <w:r w:rsidR="003D2ABD" w:rsidRPr="00AF4B53">
        <w:t>Academic Registry</w:t>
      </w:r>
      <w:r w:rsidRPr="00AF4B53">
        <w:t xml:space="preserve"> will send an electronic version of the timesheet </w:t>
      </w:r>
      <w:r w:rsidR="00BB70F6" w:rsidRPr="00AF4B53">
        <w:t>to all Project L</w:t>
      </w:r>
      <w:r w:rsidR="00F13EBD" w:rsidRPr="00AF4B53">
        <w:t>eads</w:t>
      </w:r>
      <w:r w:rsidR="006A5000" w:rsidRPr="00AF4B53">
        <w:t>.</w:t>
      </w:r>
    </w:p>
    <w:p w14:paraId="7C8700C9" w14:textId="795D17FD" w:rsidR="00B654F7" w:rsidRDefault="00BB70F6" w:rsidP="003E28F7">
      <w:r w:rsidRPr="00AF4B53">
        <w:t>Student Researchers</w:t>
      </w:r>
      <w:r w:rsidR="00950ED3" w:rsidRPr="00AF4B53">
        <w:t xml:space="preserve"> are issued with a U number once their contracts are signed and returned to HR.  U numbers must be issued before any pay requests can be submitted.  </w:t>
      </w:r>
      <w:r w:rsidR="00FE6939" w:rsidRPr="00AF4B53">
        <w:t>Academic Registry</w:t>
      </w:r>
      <w:r w:rsidR="00950ED3" w:rsidRPr="00AF4B53">
        <w:t xml:space="preserve"> will i</w:t>
      </w:r>
      <w:r w:rsidRPr="00AF4B53">
        <w:t>nform both the student and the Project L</w:t>
      </w:r>
      <w:r w:rsidR="00950ED3" w:rsidRPr="00AF4B53">
        <w:t xml:space="preserve">ead of student U number and pay procedures as soon as possible after the start date.   </w:t>
      </w:r>
      <w:r w:rsidR="00FE6939" w:rsidRPr="00AF4B53">
        <w:t>Academic Registry</w:t>
      </w:r>
      <w:r w:rsidR="00950ED3" w:rsidRPr="00AF4B53">
        <w:t xml:space="preserve"> will m</w:t>
      </w:r>
      <w:r w:rsidRPr="00AF4B53">
        <w:t>ake sure that all students and Project L</w:t>
      </w:r>
      <w:r w:rsidR="00950ED3" w:rsidRPr="00AF4B53">
        <w:t xml:space="preserve">eads have an up to date copy of the timesheet with detailed instructions once the student has been appointed.  </w:t>
      </w:r>
    </w:p>
    <w:p w14:paraId="506A0A1D" w14:textId="77777777" w:rsidR="00B654F7" w:rsidRDefault="00B654F7" w:rsidP="003E28F7"/>
    <w:p w14:paraId="459FD2AB" w14:textId="7ED2E4F2" w:rsidR="00E91EFA" w:rsidRPr="00AF4B53" w:rsidRDefault="00BB70F6" w:rsidP="003E28F7">
      <w:r w:rsidRPr="00AF4B53">
        <w:t xml:space="preserve">Student Researchers are paid </w:t>
      </w:r>
      <w:r w:rsidR="003E28F7" w:rsidRPr="00AF4B53">
        <w:t>monthly,</w:t>
      </w:r>
      <w:r w:rsidRPr="00AF4B53">
        <w:t xml:space="preserve"> and Project L</w:t>
      </w:r>
      <w:r w:rsidR="00950ED3" w:rsidRPr="00AF4B53">
        <w:t xml:space="preserve">eads must submit electronic timesheets weekly for the hours the student has worked.  Timesheets must be submitted to </w:t>
      </w:r>
      <w:r w:rsidR="006A5000" w:rsidRPr="00AF4B53">
        <w:t>Academic Registry</w:t>
      </w:r>
      <w:r w:rsidR="006A0820" w:rsidRPr="00AF4B53">
        <w:t>.</w:t>
      </w:r>
      <w:r w:rsidR="00950ED3" w:rsidRPr="00AF4B53">
        <w:t xml:space="preserve"> All </w:t>
      </w:r>
      <w:r w:rsidRPr="00AF4B53">
        <w:t>Student Researchers</w:t>
      </w:r>
      <w:r w:rsidR="00614704" w:rsidRPr="00AF4B53">
        <w:t xml:space="preserve"> are currently paid £</w:t>
      </w:r>
      <w:r w:rsidR="000422F8" w:rsidRPr="00AF4B53">
        <w:t>10.72</w:t>
      </w:r>
      <w:r w:rsidR="00442087" w:rsidRPr="00AF4B53">
        <w:t xml:space="preserve"> per hour.  </w:t>
      </w:r>
      <w:r w:rsidR="00950ED3" w:rsidRPr="00AF4B53">
        <w:t>Students are paid on the 26</w:t>
      </w:r>
      <w:r w:rsidR="00950ED3" w:rsidRPr="00AF4B53">
        <w:rPr>
          <w:vertAlign w:val="superscript"/>
        </w:rPr>
        <w:t>th</w:t>
      </w:r>
      <w:r w:rsidR="00950ED3" w:rsidRPr="00AF4B53">
        <w:t xml:space="preserve"> of each month (providing timesheets are submitted o</w:t>
      </w:r>
      <w:r w:rsidR="00E91EFA" w:rsidRPr="00AF4B53">
        <w:t>n time).  Payment will cover</w:t>
      </w:r>
      <w:r w:rsidR="00950ED3" w:rsidRPr="00AF4B53">
        <w:t xml:space="preserve"> roughly three weeks of the previous month and the first week of the current month.  Any pay claims must be submitted </w:t>
      </w:r>
      <w:r w:rsidR="006A5000" w:rsidRPr="00AF4B53">
        <w:t xml:space="preserve">in accordance with Academic Registry’s monthly deadlines (to be provided in advance) </w:t>
      </w:r>
      <w:r w:rsidR="00950ED3" w:rsidRPr="00AF4B53">
        <w:t>to be included in the pay due on the 26</w:t>
      </w:r>
      <w:r w:rsidR="00950ED3" w:rsidRPr="00AF4B53">
        <w:rPr>
          <w:vertAlign w:val="superscript"/>
        </w:rPr>
        <w:t>th</w:t>
      </w:r>
      <w:r w:rsidR="006A5000" w:rsidRPr="00AF4B53">
        <w:t xml:space="preserve"> of the month.</w:t>
      </w:r>
    </w:p>
    <w:p w14:paraId="1F61C191" w14:textId="77777777" w:rsidR="005F2997" w:rsidRPr="00AF4B53" w:rsidRDefault="005F2997" w:rsidP="003E28F7"/>
    <w:p w14:paraId="044B8A2E" w14:textId="77777777" w:rsidR="00C270C0" w:rsidRPr="00AF4B53" w:rsidRDefault="0023439A" w:rsidP="006A0820">
      <w:pPr>
        <w:pStyle w:val="Body1"/>
        <w:spacing w:after="120"/>
        <w:jc w:val="both"/>
        <w:rPr>
          <w:rFonts w:ascii="Arial" w:hAnsi="Arial" w:cs="Arial"/>
          <w:b/>
          <w:bCs/>
          <w:color w:val="0070C0"/>
          <w:sz w:val="22"/>
          <w:szCs w:val="22"/>
        </w:rPr>
      </w:pPr>
      <w:r w:rsidRPr="00AF4B53">
        <w:rPr>
          <w:rStyle w:val="Strong"/>
          <w:rFonts w:ascii="Arial" w:hAnsi="Arial" w:cs="Arial"/>
          <w:color w:val="0070C0"/>
          <w:sz w:val="22"/>
          <w:szCs w:val="22"/>
        </w:rPr>
        <w:t>Helping t</w:t>
      </w:r>
      <w:r w:rsidR="00BF2DC6" w:rsidRPr="00AF4B53">
        <w:rPr>
          <w:rStyle w:val="Strong"/>
          <w:rFonts w:ascii="Arial" w:hAnsi="Arial" w:cs="Arial"/>
          <w:color w:val="0070C0"/>
          <w:sz w:val="22"/>
          <w:szCs w:val="22"/>
        </w:rPr>
        <w:t>he researcher manage their time</w:t>
      </w:r>
    </w:p>
    <w:p w14:paraId="6100CA85" w14:textId="5676396D" w:rsidR="003A7DAF" w:rsidRDefault="00604AA2" w:rsidP="003E28F7">
      <w:r w:rsidRPr="00AF4B53">
        <w:t>We would strongly recommend usi</w:t>
      </w:r>
      <w:r w:rsidR="00BB70F6" w:rsidRPr="00AF4B53">
        <w:t>ng your first meeting with the Student R</w:t>
      </w:r>
      <w:r w:rsidRPr="00AF4B53">
        <w:t>esearcher to s</w:t>
      </w:r>
      <w:r w:rsidR="0023439A" w:rsidRPr="00AF4B53">
        <w:t xml:space="preserve">et up </w:t>
      </w:r>
      <w:r w:rsidRPr="00AF4B53">
        <w:t xml:space="preserve">working </w:t>
      </w:r>
      <w:r w:rsidR="0023439A" w:rsidRPr="00AF4B53">
        <w:t xml:space="preserve">processes and </w:t>
      </w:r>
      <w:r w:rsidRPr="00AF4B53">
        <w:t xml:space="preserve">to timetable in </w:t>
      </w:r>
      <w:r w:rsidR="0023439A" w:rsidRPr="00AF4B53">
        <w:t>regular meetings</w:t>
      </w:r>
      <w:r w:rsidRPr="00AF4B53">
        <w:t xml:space="preserve">. </w:t>
      </w:r>
      <w:r w:rsidR="0005516E" w:rsidRPr="00AF4B53">
        <w:t>It is an incredibly challenging time for s</w:t>
      </w:r>
      <w:r w:rsidR="003A7DAF" w:rsidRPr="00AF4B53">
        <w:t xml:space="preserve">tudents </w:t>
      </w:r>
      <w:r w:rsidR="0005516E" w:rsidRPr="00AF4B53">
        <w:t xml:space="preserve">who </w:t>
      </w:r>
      <w:r w:rsidR="003A7DAF" w:rsidRPr="00AF4B53">
        <w:t xml:space="preserve">will be trying to manage their study time and assessments alongside their work as a researcher and you may wish to help them plan out </w:t>
      </w:r>
      <w:r w:rsidR="00FE6939" w:rsidRPr="00AF4B53">
        <w:t xml:space="preserve">their activities over the </w:t>
      </w:r>
      <w:r w:rsidR="00822345" w:rsidRPr="00AF4B53">
        <w:t>agreed term of their contract</w:t>
      </w:r>
      <w:r w:rsidR="003A7DAF" w:rsidRPr="00AF4B53">
        <w:t xml:space="preserve">. </w:t>
      </w:r>
      <w:r w:rsidR="00BB70F6" w:rsidRPr="00AF4B53">
        <w:t>It is up to you and the Student R</w:t>
      </w:r>
      <w:r w:rsidR="009B1540" w:rsidRPr="00AF4B53">
        <w:t>esearcher to negotiate the hours within this timeframe, if you have any difficulties</w:t>
      </w:r>
      <w:r w:rsidR="00FE6939" w:rsidRPr="00AF4B53">
        <w:t xml:space="preserve"> please let us know.</w:t>
      </w:r>
    </w:p>
    <w:p w14:paraId="1085EEC8" w14:textId="77777777" w:rsidR="0087413A" w:rsidRPr="00AF4B53" w:rsidRDefault="0087413A" w:rsidP="003E28F7"/>
    <w:p w14:paraId="2CBD5159" w14:textId="5B72FEDD" w:rsidR="0005516E" w:rsidRDefault="0087413A" w:rsidP="003E28F7">
      <w:r w:rsidRPr="0087413A">
        <w:rPr>
          <w:b/>
          <w:bCs/>
        </w:rPr>
        <w:t>Flexible working arrangements</w:t>
      </w:r>
      <w:r>
        <w:t xml:space="preserve">: </w:t>
      </w:r>
      <w:r w:rsidR="0005516E" w:rsidRPr="00AF4B53">
        <w:t xml:space="preserve">It is important to bear in mind that given the evolving nature of the COVID-19 pandemic, there is the possibility the University will be required to pivot all student learning and support fully online in the case of heightened local restrictions or lockdowns. It is vital that your project planning take into consideration the need for flexible working arrangements for students. Remember to keep things accessible. In some cases, students may be utilising lower-specification devices (slow, low power/resolution). It is important to ensure that flexible working arrangements are realistic, manageable and ‘work’ across a spectrum of device specifications whilst still enabling student researchers to </w:t>
      </w:r>
      <w:r w:rsidRPr="00AF4B53">
        <w:t>meet</w:t>
      </w:r>
      <w:r w:rsidR="0005516E" w:rsidRPr="00AF4B53">
        <w:t xml:space="preserve"> project outcomes. </w:t>
      </w:r>
    </w:p>
    <w:p w14:paraId="3A20ADB9" w14:textId="77777777" w:rsidR="0087413A" w:rsidRPr="00AF4B53" w:rsidRDefault="0087413A" w:rsidP="003E28F7"/>
    <w:p w14:paraId="766638EA" w14:textId="7C3B905E" w:rsidR="003A7DAF" w:rsidRDefault="003A7DAF" w:rsidP="003E28F7">
      <w:r w:rsidRPr="00AF4B53">
        <w:t xml:space="preserve">Experience from </w:t>
      </w:r>
      <w:r w:rsidR="00822345" w:rsidRPr="00AF4B53">
        <w:t>previous iterations of the scheme have highlighted</w:t>
      </w:r>
      <w:r w:rsidRPr="00AF4B53">
        <w:t xml:space="preserve"> two key </w:t>
      </w:r>
      <w:r w:rsidR="00822345" w:rsidRPr="00AF4B53">
        <w:t>issues</w:t>
      </w:r>
      <w:r w:rsidRPr="00AF4B53">
        <w:t xml:space="preserve"> that could be avoided with a good pl</w:t>
      </w:r>
      <w:r w:rsidR="00822345" w:rsidRPr="00AF4B53">
        <w:t>an and effective timetabling. 1)</w:t>
      </w:r>
      <w:r w:rsidRPr="00AF4B53">
        <w:t xml:space="preserve"> Students often underestimate how much time their assessment will take </w:t>
      </w:r>
      <w:proofErr w:type="gramStart"/>
      <w:r w:rsidRPr="00AF4B53">
        <w:t>them</w:t>
      </w:r>
      <w:proofErr w:type="gramEnd"/>
      <w:r w:rsidRPr="00AF4B53">
        <w:t xml:space="preserve"> and you may wish to factor in some flexibility to allow for unexpected delays or issues. This scheme is designed to enhance the students learning and provide them with experience relevant to further study and employment, but it is also important that the work for the scheme does not affect their gra</w:t>
      </w:r>
      <w:r w:rsidR="00822345" w:rsidRPr="00AF4B53">
        <w:t>des and assessment deadlines. 2)</w:t>
      </w:r>
      <w:r w:rsidRPr="00AF4B53">
        <w:t xml:space="preserve"> In some </w:t>
      </w:r>
      <w:r w:rsidR="003E28F7" w:rsidRPr="00AF4B53">
        <w:t>cases,</w:t>
      </w:r>
      <w:r w:rsidRPr="00AF4B53">
        <w:t xml:space="preserve"> </w:t>
      </w:r>
      <w:r w:rsidR="00BB70F6" w:rsidRPr="00AF4B53">
        <w:t>Student Researchers</w:t>
      </w:r>
      <w:r w:rsidRPr="00AF4B53">
        <w:t xml:space="preserve"> take longer than estimated to complete tasks within the project and this delays some activities, which can then lead to having too much to</w:t>
      </w:r>
      <w:r w:rsidR="00950ED3" w:rsidRPr="00AF4B53">
        <w:t xml:space="preserve"> do at the end of the project. </w:t>
      </w:r>
      <w:r w:rsidRPr="00AF4B53">
        <w:t>We would recommend iden</w:t>
      </w:r>
      <w:r w:rsidR="00BB70F6" w:rsidRPr="00AF4B53">
        <w:t>tifying specific times for the Student R</w:t>
      </w:r>
      <w:r w:rsidRPr="00AF4B53">
        <w:t xml:space="preserve">esearcher to work on the project, for example one day a fortnight, or half a day a week. Block activity is fine </w:t>
      </w:r>
      <w:proofErr w:type="gramStart"/>
      <w:r w:rsidRPr="00AF4B53">
        <w:t>as long as</w:t>
      </w:r>
      <w:proofErr w:type="gramEnd"/>
      <w:r w:rsidRPr="00AF4B53">
        <w:t xml:space="preserve"> it is planned in and works </w:t>
      </w:r>
      <w:r w:rsidR="00BB70F6" w:rsidRPr="00AF4B53">
        <w:t>for the student and their other study commitments.</w:t>
      </w:r>
      <w:r w:rsidR="00E91EFA" w:rsidRPr="00AF4B53">
        <w:t xml:space="preserve"> </w:t>
      </w:r>
    </w:p>
    <w:p w14:paraId="5543D6ED" w14:textId="77777777" w:rsidR="0087413A" w:rsidRPr="00AF4B53" w:rsidRDefault="0087413A" w:rsidP="003E28F7"/>
    <w:p w14:paraId="6B436890" w14:textId="0847A5B6" w:rsidR="0087413A" w:rsidRDefault="0087413A" w:rsidP="003E28F7">
      <w:r w:rsidRPr="0087413A">
        <w:t xml:space="preserve">It is also important to emphasise to students that they have a professional relationship working for you as the Project Lead and should be encouraged to act accordingly (i.e. punctuality for agreed meetings or project activities; working to set standards and guidelines; effective and transparent communication) - we will be exploring this with them at the induction session.  </w:t>
      </w:r>
    </w:p>
    <w:p w14:paraId="2C8B03A2" w14:textId="77777777" w:rsidR="0087413A" w:rsidRDefault="0087413A" w:rsidP="003E28F7"/>
    <w:p w14:paraId="4AA258BA" w14:textId="140F5DB7" w:rsidR="00950ED3" w:rsidRDefault="003A7DAF" w:rsidP="003E28F7">
      <w:r w:rsidRPr="00AF4B53">
        <w:lastRenderedPageBreak/>
        <w:t xml:space="preserve">We will do some work with the </w:t>
      </w:r>
      <w:r w:rsidR="00BB70F6" w:rsidRPr="00AF4B53">
        <w:t>Student Researchers</w:t>
      </w:r>
      <w:r w:rsidRPr="00AF4B53">
        <w:t xml:space="preserve"> on their time management at the induction session (see below for more info on this session), but </w:t>
      </w:r>
      <w:r w:rsidR="009B1540" w:rsidRPr="00AF4B53">
        <w:t>this can be re</w:t>
      </w:r>
      <w:r w:rsidRPr="00AF4B53">
        <w:t xml:space="preserve">inforced </w:t>
      </w:r>
      <w:r w:rsidR="009B1540" w:rsidRPr="00AF4B53">
        <w:t xml:space="preserve">in your initial meeting. </w:t>
      </w:r>
    </w:p>
    <w:p w14:paraId="01889448" w14:textId="77777777" w:rsidR="00125235" w:rsidRDefault="00125235" w:rsidP="00414F58">
      <w:pPr>
        <w:pStyle w:val="Body1"/>
        <w:spacing w:after="120"/>
        <w:rPr>
          <w:rStyle w:val="Strong"/>
          <w:rFonts w:ascii="Arial" w:hAnsi="Arial" w:cs="Arial"/>
          <w:sz w:val="22"/>
          <w:szCs w:val="22"/>
        </w:rPr>
      </w:pPr>
    </w:p>
    <w:p w14:paraId="5FF4B0C9" w14:textId="4F926FD2" w:rsidR="0023439A" w:rsidRPr="006A0820" w:rsidRDefault="00BF2DC6" w:rsidP="00414F58">
      <w:pPr>
        <w:pStyle w:val="Body1"/>
        <w:spacing w:after="120"/>
        <w:rPr>
          <w:rStyle w:val="Strong"/>
          <w:rFonts w:ascii="Arial" w:hAnsi="Arial" w:cs="Arial"/>
          <w:sz w:val="22"/>
          <w:szCs w:val="22"/>
        </w:rPr>
      </w:pPr>
      <w:r w:rsidRPr="006A0820">
        <w:rPr>
          <w:rStyle w:val="Strong"/>
          <w:rFonts w:ascii="Arial" w:hAnsi="Arial" w:cs="Arial"/>
          <w:sz w:val="22"/>
          <w:szCs w:val="22"/>
        </w:rPr>
        <w:t xml:space="preserve">The </w:t>
      </w:r>
      <w:r w:rsidR="00BB70F6" w:rsidRPr="006A0820">
        <w:rPr>
          <w:rStyle w:val="Strong"/>
          <w:rFonts w:ascii="Arial" w:hAnsi="Arial" w:cs="Arial"/>
          <w:sz w:val="22"/>
          <w:szCs w:val="22"/>
        </w:rPr>
        <w:t>Student Researcher</w:t>
      </w:r>
      <w:r w:rsidR="0087413A">
        <w:rPr>
          <w:rStyle w:val="Strong"/>
          <w:rFonts w:ascii="Arial" w:hAnsi="Arial" w:cs="Arial"/>
          <w:sz w:val="22"/>
          <w:szCs w:val="22"/>
        </w:rPr>
        <w:t xml:space="preserve"> Key </w:t>
      </w:r>
      <w:r w:rsidRPr="006A0820">
        <w:rPr>
          <w:rStyle w:val="Strong"/>
          <w:rFonts w:ascii="Arial" w:hAnsi="Arial" w:cs="Arial"/>
          <w:sz w:val="22"/>
          <w:szCs w:val="22"/>
        </w:rPr>
        <w:t>A</w:t>
      </w:r>
      <w:r w:rsidR="0023439A" w:rsidRPr="006A0820">
        <w:rPr>
          <w:rStyle w:val="Strong"/>
          <w:rFonts w:ascii="Arial" w:hAnsi="Arial" w:cs="Arial"/>
          <w:sz w:val="22"/>
          <w:szCs w:val="22"/>
        </w:rPr>
        <w:t>ctivities</w:t>
      </w:r>
    </w:p>
    <w:p w14:paraId="492EF140" w14:textId="77777777" w:rsidR="007A448A" w:rsidRPr="006A0820" w:rsidRDefault="007A448A" w:rsidP="007A448A">
      <w:pPr>
        <w:pStyle w:val="Body1"/>
        <w:rPr>
          <w:rStyle w:val="IntenseEmphasis"/>
          <w:rFonts w:ascii="Arial" w:hAnsi="Arial" w:cs="Arial"/>
          <w:sz w:val="22"/>
          <w:szCs w:val="22"/>
        </w:rPr>
      </w:pPr>
    </w:p>
    <w:p w14:paraId="28EA031C" w14:textId="77777777" w:rsidR="00604AA2" w:rsidRPr="006A0820" w:rsidRDefault="00BB70F6" w:rsidP="00414F58">
      <w:pPr>
        <w:pStyle w:val="Body1"/>
        <w:spacing w:after="120"/>
        <w:rPr>
          <w:rStyle w:val="IntenseEmphasis"/>
          <w:rFonts w:ascii="Arial" w:hAnsi="Arial" w:cs="Arial"/>
          <w:sz w:val="22"/>
          <w:szCs w:val="22"/>
        </w:rPr>
      </w:pPr>
      <w:r w:rsidRPr="006A0820">
        <w:rPr>
          <w:rStyle w:val="IntenseEmphasis"/>
          <w:rFonts w:ascii="Arial" w:hAnsi="Arial" w:cs="Arial"/>
          <w:sz w:val="22"/>
          <w:szCs w:val="22"/>
        </w:rPr>
        <w:t>The Induction S</w:t>
      </w:r>
      <w:r w:rsidR="00604AA2" w:rsidRPr="006A0820">
        <w:rPr>
          <w:rStyle w:val="IntenseEmphasis"/>
          <w:rFonts w:ascii="Arial" w:hAnsi="Arial" w:cs="Arial"/>
          <w:sz w:val="22"/>
          <w:szCs w:val="22"/>
        </w:rPr>
        <w:t xml:space="preserve">ession </w:t>
      </w:r>
    </w:p>
    <w:p w14:paraId="3486215D" w14:textId="244CC991" w:rsidR="002B0F1F" w:rsidRPr="006A0820" w:rsidRDefault="00FA29E1" w:rsidP="003E28F7">
      <w:r w:rsidRPr="006A0820">
        <w:t xml:space="preserve">We will be running a </w:t>
      </w:r>
      <w:r w:rsidR="00125235">
        <w:t>1-</w:t>
      </w:r>
      <w:r w:rsidRPr="006A0820">
        <w:t xml:space="preserve">hour induction session for the </w:t>
      </w:r>
      <w:r w:rsidR="00BB70F6" w:rsidRPr="006A0820">
        <w:t>Student Researchers</w:t>
      </w:r>
      <w:r w:rsidR="00336137" w:rsidRPr="006A0820">
        <w:t xml:space="preserve"> </w:t>
      </w:r>
      <w:r w:rsidR="00D202EF" w:rsidRPr="00D202EF">
        <w:rPr>
          <w:b/>
          <w:bCs/>
        </w:rPr>
        <w:t>week commencing 18th January 2021</w:t>
      </w:r>
      <w:r w:rsidRPr="006A0820">
        <w:t xml:space="preserve">. In this session we will focus on professional behaviour, time management, managing processes, and the </w:t>
      </w:r>
      <w:r w:rsidR="00C270C0" w:rsidRPr="006A0820">
        <w:t xml:space="preserve">student </w:t>
      </w:r>
      <w:r w:rsidRPr="006A0820">
        <w:t>research</w:t>
      </w:r>
      <w:r w:rsidR="00C270C0" w:rsidRPr="006A0820">
        <w:t>er</w:t>
      </w:r>
      <w:r w:rsidRPr="006A0820">
        <w:t xml:space="preserve"> report</w:t>
      </w:r>
      <w:r w:rsidR="00C270C0" w:rsidRPr="006A0820">
        <w:t xml:space="preserve"> (see below)</w:t>
      </w:r>
      <w:r w:rsidRPr="006A0820">
        <w:t>. We will send you a copy of the</w:t>
      </w:r>
      <w:r w:rsidR="00BB70F6" w:rsidRPr="006A0820">
        <w:t xml:space="preserve"> slides discussed at this session.</w:t>
      </w:r>
      <w:r w:rsidR="00AF4B53">
        <w:t xml:space="preserve"> The session itself will be facilitated via a designated Microsoft Teams site. </w:t>
      </w:r>
    </w:p>
    <w:p w14:paraId="23A275F7" w14:textId="77777777" w:rsidR="00AF4B53" w:rsidRDefault="00AF4B53" w:rsidP="006A0820">
      <w:pPr>
        <w:pStyle w:val="Body1"/>
        <w:spacing w:after="120"/>
        <w:jc w:val="both"/>
        <w:rPr>
          <w:rStyle w:val="IntenseEmphasis"/>
          <w:rFonts w:ascii="Arial" w:hAnsi="Arial" w:cs="Arial"/>
          <w:sz w:val="22"/>
          <w:szCs w:val="22"/>
        </w:rPr>
      </w:pPr>
    </w:p>
    <w:p w14:paraId="4F2F27A2" w14:textId="257564A3" w:rsidR="00FA29E1" w:rsidRPr="006A0820" w:rsidRDefault="00BB70F6" w:rsidP="006A0820">
      <w:pPr>
        <w:pStyle w:val="Body1"/>
        <w:spacing w:after="120"/>
        <w:jc w:val="both"/>
        <w:rPr>
          <w:rStyle w:val="IntenseEmphasis"/>
          <w:rFonts w:ascii="Arial" w:hAnsi="Arial" w:cs="Arial"/>
          <w:sz w:val="22"/>
          <w:szCs w:val="22"/>
        </w:rPr>
      </w:pPr>
      <w:r w:rsidRPr="006A0820">
        <w:rPr>
          <w:rStyle w:val="IntenseEmphasis"/>
          <w:rFonts w:ascii="Arial" w:hAnsi="Arial" w:cs="Arial"/>
          <w:sz w:val="22"/>
          <w:szCs w:val="22"/>
        </w:rPr>
        <w:t>The Project Based A</w:t>
      </w:r>
      <w:r w:rsidR="00FA29E1" w:rsidRPr="006A0820">
        <w:rPr>
          <w:rStyle w:val="IntenseEmphasis"/>
          <w:rFonts w:ascii="Arial" w:hAnsi="Arial" w:cs="Arial"/>
          <w:sz w:val="22"/>
          <w:szCs w:val="22"/>
        </w:rPr>
        <w:t xml:space="preserve">ctivities </w:t>
      </w:r>
    </w:p>
    <w:p w14:paraId="5F105E32" w14:textId="77777777" w:rsidR="00107AF7" w:rsidRPr="006A0820" w:rsidRDefault="00FA29E1" w:rsidP="003E28F7">
      <w:r w:rsidRPr="006A0820">
        <w:t>The</w:t>
      </w:r>
      <w:r w:rsidR="004C4616" w:rsidRPr="006A0820">
        <w:t xml:space="preserve"> intention of this scheme is </w:t>
      </w:r>
      <w:r w:rsidR="004C4616" w:rsidRPr="006A0820">
        <w:rPr>
          <w:lang w:val="en-US"/>
        </w:rPr>
        <w:t>to develop learners as co-</w:t>
      </w:r>
      <w:r w:rsidR="004C4616" w:rsidRPr="006A0820">
        <w:rPr>
          <w:iCs/>
          <w:lang w:val="en-US"/>
        </w:rPr>
        <w:t>creators,</w:t>
      </w:r>
      <w:r w:rsidR="004C4616" w:rsidRPr="006A0820">
        <w:rPr>
          <w:lang w:val="en-US"/>
        </w:rPr>
        <w:t xml:space="preserve"> rather than </w:t>
      </w:r>
      <w:r w:rsidR="004C4616" w:rsidRPr="006A0820">
        <w:rPr>
          <w:iCs/>
          <w:lang w:val="en-US"/>
        </w:rPr>
        <w:t>consumers</w:t>
      </w:r>
      <w:r w:rsidR="004C4616" w:rsidRPr="006A0820">
        <w:rPr>
          <w:lang w:val="en-US"/>
        </w:rPr>
        <w:t xml:space="preserve"> of knowledge; enhance research skills and to encourage students to consider the option of postgraduate study. Given these aims, we would encourage you to think about what opportunities you might be abl</w:t>
      </w:r>
      <w:r w:rsidR="00BB70F6" w:rsidRPr="006A0820">
        <w:rPr>
          <w:lang w:val="en-US"/>
        </w:rPr>
        <w:t>e to create for the Student R</w:t>
      </w:r>
      <w:r w:rsidR="004C4616" w:rsidRPr="006A0820">
        <w:rPr>
          <w:lang w:val="en-US"/>
        </w:rPr>
        <w:t>esearcher in terms of presenting and writing, and in terms of being part of a research community, as well as provi</w:t>
      </w:r>
      <w:r w:rsidR="00C270C0" w:rsidRPr="006A0820">
        <w:rPr>
          <w:lang w:val="en-US"/>
        </w:rPr>
        <w:t>di</w:t>
      </w:r>
      <w:r w:rsidR="004C4616" w:rsidRPr="006A0820">
        <w:rPr>
          <w:lang w:val="en-US"/>
        </w:rPr>
        <w:t xml:space="preserve">ng them with training in and experience of different research activities. If you would like to discuss any ideas or possibilities, please feel free to get in touch with </w:t>
      </w:r>
      <w:r w:rsidR="00FE6939" w:rsidRPr="006A0820">
        <w:rPr>
          <w:lang w:val="en-US"/>
        </w:rPr>
        <w:t>us.</w:t>
      </w:r>
    </w:p>
    <w:p w14:paraId="3CC15295" w14:textId="77777777" w:rsidR="0087413A" w:rsidRDefault="0087413A" w:rsidP="006A0820">
      <w:pPr>
        <w:pStyle w:val="Body1"/>
        <w:spacing w:after="120"/>
        <w:jc w:val="both"/>
        <w:rPr>
          <w:rStyle w:val="IntenseEmphasis"/>
          <w:rFonts w:ascii="Arial" w:hAnsi="Arial" w:cs="Arial"/>
          <w:sz w:val="22"/>
          <w:szCs w:val="22"/>
        </w:rPr>
      </w:pPr>
    </w:p>
    <w:p w14:paraId="5580D2D7" w14:textId="1CD1EEC2" w:rsidR="0023439A" w:rsidRPr="006A0820" w:rsidRDefault="00A56E89" w:rsidP="006A0820">
      <w:pPr>
        <w:pStyle w:val="Body1"/>
        <w:spacing w:after="120"/>
        <w:jc w:val="both"/>
        <w:rPr>
          <w:rStyle w:val="IntenseEmphasis"/>
          <w:rFonts w:ascii="Arial" w:hAnsi="Arial" w:cs="Arial"/>
          <w:sz w:val="22"/>
          <w:szCs w:val="22"/>
        </w:rPr>
      </w:pPr>
      <w:r w:rsidRPr="006A0820">
        <w:rPr>
          <w:rStyle w:val="IntenseEmphasis"/>
          <w:rFonts w:ascii="Arial" w:hAnsi="Arial" w:cs="Arial"/>
          <w:sz w:val="22"/>
          <w:szCs w:val="22"/>
        </w:rPr>
        <w:t>The Student Researcher R</w:t>
      </w:r>
      <w:r w:rsidR="0023439A" w:rsidRPr="006A0820">
        <w:rPr>
          <w:rStyle w:val="IntenseEmphasis"/>
          <w:rFonts w:ascii="Arial" w:hAnsi="Arial" w:cs="Arial"/>
          <w:sz w:val="22"/>
          <w:szCs w:val="22"/>
        </w:rPr>
        <w:t>eport</w:t>
      </w:r>
      <w:r w:rsidR="004C4616" w:rsidRPr="006A0820">
        <w:rPr>
          <w:rStyle w:val="IntenseEmphasis"/>
          <w:rFonts w:ascii="Arial" w:hAnsi="Arial" w:cs="Arial"/>
          <w:sz w:val="22"/>
          <w:szCs w:val="22"/>
        </w:rPr>
        <w:t xml:space="preserve"> </w:t>
      </w:r>
      <w:r w:rsidR="0023439A" w:rsidRPr="006A0820">
        <w:rPr>
          <w:rStyle w:val="IntenseEmphasis"/>
          <w:rFonts w:ascii="Arial" w:hAnsi="Arial" w:cs="Arial"/>
          <w:sz w:val="22"/>
          <w:szCs w:val="22"/>
        </w:rPr>
        <w:t xml:space="preserve"> </w:t>
      </w:r>
    </w:p>
    <w:p w14:paraId="4A256024" w14:textId="325D9F10" w:rsidR="005F2997" w:rsidRPr="006A0820" w:rsidRDefault="00BB70F6" w:rsidP="003E28F7">
      <w:pPr>
        <w:rPr>
          <w:rStyle w:val="Strong"/>
          <w:b w:val="0"/>
          <w:bCs w:val="0"/>
        </w:rPr>
      </w:pPr>
      <w:r w:rsidRPr="006A0820">
        <w:t>Student Researchers</w:t>
      </w:r>
      <w:r w:rsidR="004C4616" w:rsidRPr="006A0820">
        <w:t xml:space="preserve"> are expected to produce a short report of 500-1000 words</w:t>
      </w:r>
      <w:r w:rsidR="00A56E89" w:rsidRPr="006A0820">
        <w:t>,</w:t>
      </w:r>
      <w:r w:rsidR="004C4616" w:rsidRPr="006A0820">
        <w:t xml:space="preserve"> at the end of the scheme, in which they will briefly summarise the project they worked on and identify what they have learned during the post. </w:t>
      </w:r>
      <w:r w:rsidR="002B0F1F" w:rsidRPr="006A0820">
        <w:t xml:space="preserve">There </w:t>
      </w:r>
      <w:r w:rsidR="00BF2DC6" w:rsidRPr="006A0820">
        <w:t>were</w:t>
      </w:r>
      <w:r w:rsidR="002B0F1F" w:rsidRPr="006A0820">
        <w:t xml:space="preserve"> some discussions around this </w:t>
      </w:r>
      <w:r w:rsidR="003155F3" w:rsidRPr="006A0820">
        <w:t>at the induction session</w:t>
      </w:r>
      <w:r w:rsidR="00BF2DC6" w:rsidRPr="006A0820">
        <w:t xml:space="preserve"> and we will be reminding students of this towards the project completion date.</w:t>
      </w:r>
      <w:r w:rsidR="003155F3" w:rsidRPr="006A0820">
        <w:t xml:space="preserve">  W</w:t>
      </w:r>
      <w:r w:rsidR="004C4616" w:rsidRPr="006A0820">
        <w:t>e would appreciate your support in reinforcing the importance of this activity</w:t>
      </w:r>
      <w:r w:rsidR="004F34D1">
        <w:t>, providing students with</w:t>
      </w:r>
      <w:r w:rsidR="00DF390C" w:rsidRPr="006A0820">
        <w:t xml:space="preserve"> support where appropriate. </w:t>
      </w:r>
    </w:p>
    <w:p w14:paraId="51E4A2AE" w14:textId="153AC225" w:rsidR="006A0820" w:rsidRDefault="006A0820" w:rsidP="00414F58">
      <w:pPr>
        <w:pStyle w:val="Body1"/>
        <w:spacing w:after="120"/>
        <w:rPr>
          <w:rStyle w:val="Strong"/>
          <w:rFonts w:ascii="Arial" w:hAnsi="Arial" w:cs="Arial"/>
          <w:sz w:val="22"/>
          <w:szCs w:val="22"/>
        </w:rPr>
      </w:pPr>
    </w:p>
    <w:p w14:paraId="0A36C668" w14:textId="726649C3" w:rsidR="003E28F7" w:rsidRDefault="003E28F7" w:rsidP="00414F58">
      <w:pPr>
        <w:pStyle w:val="Body1"/>
        <w:spacing w:after="120"/>
        <w:rPr>
          <w:rStyle w:val="Strong"/>
          <w:rFonts w:ascii="Arial" w:hAnsi="Arial" w:cs="Arial"/>
          <w:sz w:val="22"/>
          <w:szCs w:val="22"/>
        </w:rPr>
      </w:pPr>
    </w:p>
    <w:p w14:paraId="5928B0B4" w14:textId="090FD4C4" w:rsidR="003E28F7" w:rsidRDefault="003E28F7" w:rsidP="00414F58">
      <w:pPr>
        <w:pStyle w:val="Body1"/>
        <w:spacing w:after="120"/>
        <w:rPr>
          <w:rStyle w:val="Strong"/>
          <w:rFonts w:ascii="Arial" w:hAnsi="Arial" w:cs="Arial"/>
          <w:sz w:val="22"/>
          <w:szCs w:val="22"/>
        </w:rPr>
      </w:pPr>
    </w:p>
    <w:p w14:paraId="3F6221D8" w14:textId="32B92F9D" w:rsidR="003E28F7" w:rsidRDefault="003E28F7" w:rsidP="00414F58">
      <w:pPr>
        <w:pStyle w:val="Body1"/>
        <w:spacing w:after="120"/>
        <w:rPr>
          <w:rStyle w:val="Strong"/>
          <w:rFonts w:ascii="Arial" w:hAnsi="Arial" w:cs="Arial"/>
          <w:sz w:val="22"/>
          <w:szCs w:val="22"/>
        </w:rPr>
      </w:pPr>
    </w:p>
    <w:p w14:paraId="05647334" w14:textId="79A44B35" w:rsidR="003E28F7" w:rsidRDefault="003E28F7" w:rsidP="00414F58">
      <w:pPr>
        <w:pStyle w:val="Body1"/>
        <w:spacing w:after="120"/>
        <w:rPr>
          <w:rStyle w:val="Strong"/>
          <w:rFonts w:ascii="Arial" w:hAnsi="Arial" w:cs="Arial"/>
          <w:sz w:val="22"/>
          <w:szCs w:val="22"/>
        </w:rPr>
      </w:pPr>
    </w:p>
    <w:p w14:paraId="2EE62EBC" w14:textId="4F9BAD26" w:rsidR="003E28F7" w:rsidRDefault="003E28F7" w:rsidP="00414F58">
      <w:pPr>
        <w:pStyle w:val="Body1"/>
        <w:spacing w:after="120"/>
        <w:rPr>
          <w:rStyle w:val="Strong"/>
          <w:rFonts w:ascii="Arial" w:hAnsi="Arial" w:cs="Arial"/>
          <w:sz w:val="22"/>
          <w:szCs w:val="22"/>
        </w:rPr>
      </w:pPr>
    </w:p>
    <w:p w14:paraId="224E7641" w14:textId="371B6139" w:rsidR="003E28F7" w:rsidRDefault="003E28F7" w:rsidP="00414F58">
      <w:pPr>
        <w:pStyle w:val="Body1"/>
        <w:spacing w:after="120"/>
        <w:rPr>
          <w:rStyle w:val="Strong"/>
          <w:rFonts w:ascii="Arial" w:hAnsi="Arial" w:cs="Arial"/>
          <w:sz w:val="22"/>
          <w:szCs w:val="22"/>
        </w:rPr>
      </w:pPr>
    </w:p>
    <w:p w14:paraId="306D97BB" w14:textId="7762BA78" w:rsidR="003E28F7" w:rsidRDefault="003E28F7" w:rsidP="00414F58">
      <w:pPr>
        <w:pStyle w:val="Body1"/>
        <w:spacing w:after="120"/>
        <w:rPr>
          <w:rStyle w:val="Strong"/>
          <w:rFonts w:ascii="Arial" w:hAnsi="Arial" w:cs="Arial"/>
          <w:sz w:val="22"/>
          <w:szCs w:val="22"/>
        </w:rPr>
      </w:pPr>
    </w:p>
    <w:p w14:paraId="2198901F" w14:textId="74DDB8EB" w:rsidR="003E28F7" w:rsidRDefault="003E28F7" w:rsidP="00414F58">
      <w:pPr>
        <w:pStyle w:val="Body1"/>
        <w:spacing w:after="120"/>
        <w:rPr>
          <w:rStyle w:val="Strong"/>
          <w:rFonts w:ascii="Arial" w:hAnsi="Arial" w:cs="Arial"/>
          <w:sz w:val="22"/>
          <w:szCs w:val="22"/>
        </w:rPr>
      </w:pPr>
    </w:p>
    <w:p w14:paraId="790C1065" w14:textId="5EDDEACD" w:rsidR="003E28F7" w:rsidRDefault="003E28F7" w:rsidP="00414F58">
      <w:pPr>
        <w:pStyle w:val="Body1"/>
        <w:spacing w:after="120"/>
        <w:rPr>
          <w:rStyle w:val="Strong"/>
          <w:rFonts w:ascii="Arial" w:hAnsi="Arial" w:cs="Arial"/>
          <w:sz w:val="22"/>
          <w:szCs w:val="22"/>
        </w:rPr>
      </w:pPr>
    </w:p>
    <w:p w14:paraId="02859AE9" w14:textId="77777777" w:rsidR="003E28F7" w:rsidRDefault="003E28F7" w:rsidP="00414F58">
      <w:pPr>
        <w:pStyle w:val="Body1"/>
        <w:spacing w:after="120"/>
        <w:rPr>
          <w:rStyle w:val="Strong"/>
          <w:rFonts w:ascii="Arial" w:hAnsi="Arial" w:cs="Arial"/>
          <w:sz w:val="22"/>
          <w:szCs w:val="22"/>
        </w:rPr>
      </w:pPr>
    </w:p>
    <w:p w14:paraId="630C5BEB" w14:textId="77777777" w:rsidR="0087413A" w:rsidRDefault="0087413A" w:rsidP="00414F58">
      <w:pPr>
        <w:pStyle w:val="Body1"/>
        <w:spacing w:after="120"/>
        <w:rPr>
          <w:rStyle w:val="Strong"/>
        </w:rPr>
      </w:pPr>
    </w:p>
    <w:p w14:paraId="08AAD59F" w14:textId="5ED34A02" w:rsidR="0087413A" w:rsidRPr="006A0820" w:rsidRDefault="00CC3226" w:rsidP="00414F58">
      <w:pPr>
        <w:pStyle w:val="Body1"/>
        <w:spacing w:after="120"/>
        <w:rPr>
          <w:rStyle w:val="Strong"/>
          <w:rFonts w:ascii="Arial" w:hAnsi="Arial" w:cs="Arial"/>
          <w:sz w:val="22"/>
          <w:szCs w:val="22"/>
        </w:rPr>
      </w:pPr>
      <w:r w:rsidRPr="003E28F7">
        <w:rPr>
          <w:rStyle w:val="Strong"/>
          <w:rFonts w:ascii="Arial" w:hAnsi="Arial" w:cs="Arial"/>
          <w:sz w:val="22"/>
          <w:szCs w:val="22"/>
        </w:rPr>
        <w:lastRenderedPageBreak/>
        <w:t>Students-as-Researchers: Key Activities and Dates</w:t>
      </w:r>
    </w:p>
    <w:tbl>
      <w:tblPr>
        <w:tblStyle w:val="TableGrid"/>
        <w:tblW w:w="8364" w:type="dxa"/>
        <w:tblInd w:w="-147" w:type="dxa"/>
        <w:tblLook w:val="04A0" w:firstRow="1" w:lastRow="0" w:firstColumn="1" w:lastColumn="0" w:noHBand="0" w:noVBand="1"/>
      </w:tblPr>
      <w:tblGrid>
        <w:gridCol w:w="4111"/>
        <w:gridCol w:w="4253"/>
      </w:tblGrid>
      <w:tr w:rsidR="00205AC2" w:rsidRPr="006A0820" w14:paraId="1522F3DE" w14:textId="77777777" w:rsidTr="008917D0">
        <w:trPr>
          <w:trHeight w:val="292"/>
        </w:trPr>
        <w:tc>
          <w:tcPr>
            <w:tcW w:w="4111" w:type="dxa"/>
            <w:shd w:val="clear" w:color="auto" w:fill="D9D9D9" w:themeFill="background1" w:themeFillShade="D9"/>
          </w:tcPr>
          <w:p w14:paraId="7C5D8C88" w14:textId="77777777" w:rsidR="00205AC2" w:rsidRPr="008917D0" w:rsidRDefault="00205AC2" w:rsidP="003E28F7">
            <w:r w:rsidRPr="008917D0">
              <w:t>Activity</w:t>
            </w:r>
          </w:p>
        </w:tc>
        <w:tc>
          <w:tcPr>
            <w:tcW w:w="4253" w:type="dxa"/>
            <w:shd w:val="clear" w:color="auto" w:fill="D9D9D9" w:themeFill="background1" w:themeFillShade="D9"/>
          </w:tcPr>
          <w:p w14:paraId="2BE54208" w14:textId="77777777" w:rsidR="00205AC2" w:rsidRPr="008917D0" w:rsidRDefault="00205AC2" w:rsidP="003E28F7">
            <w:r w:rsidRPr="008917D0">
              <w:t>Date</w:t>
            </w:r>
          </w:p>
        </w:tc>
      </w:tr>
      <w:tr w:rsidR="00205AC2" w:rsidRPr="006A0820" w14:paraId="12B28885" w14:textId="77777777" w:rsidTr="00205AC2">
        <w:trPr>
          <w:trHeight w:val="1187"/>
        </w:trPr>
        <w:tc>
          <w:tcPr>
            <w:tcW w:w="4111" w:type="dxa"/>
          </w:tcPr>
          <w:p w14:paraId="78F23FA5" w14:textId="65480606" w:rsidR="00205AC2" w:rsidRPr="006A0820" w:rsidRDefault="004F34D1" w:rsidP="003E28F7">
            <w:r>
              <w:t xml:space="preserve">Deadline </w:t>
            </w:r>
            <w:r w:rsidR="006B73E1">
              <w:t xml:space="preserve">for </w:t>
            </w:r>
            <w:r>
              <w:t>project proposals</w:t>
            </w:r>
            <w:r w:rsidR="00205AC2" w:rsidRPr="006A0820">
              <w:t xml:space="preserve"> from staff</w:t>
            </w:r>
          </w:p>
          <w:p w14:paraId="00809F65" w14:textId="77777777" w:rsidR="00205AC2" w:rsidRPr="006A0820" w:rsidRDefault="00205AC2" w:rsidP="003E28F7"/>
        </w:tc>
        <w:tc>
          <w:tcPr>
            <w:tcW w:w="4253" w:type="dxa"/>
          </w:tcPr>
          <w:p w14:paraId="616FA24F" w14:textId="5539B6D4" w:rsidR="00205AC2" w:rsidRPr="006A0820" w:rsidRDefault="006B73E1" w:rsidP="003E28F7">
            <w:pPr>
              <w:rPr>
                <w:color w:val="FF0000"/>
              </w:rPr>
            </w:pPr>
            <w:r w:rsidRPr="006B73E1">
              <w:t>Friday 25th September 2020 at 4pm</w:t>
            </w:r>
            <w:r w:rsidRPr="006B73E1">
              <w:rPr>
                <w:color w:val="FF0000"/>
              </w:rPr>
              <w:t>.</w:t>
            </w:r>
          </w:p>
        </w:tc>
      </w:tr>
      <w:tr w:rsidR="00E25345" w:rsidRPr="006A0820" w14:paraId="2407958D" w14:textId="77777777" w:rsidTr="00205AC2">
        <w:trPr>
          <w:trHeight w:val="1187"/>
        </w:trPr>
        <w:tc>
          <w:tcPr>
            <w:tcW w:w="4111" w:type="dxa"/>
          </w:tcPr>
          <w:p w14:paraId="09940EB4" w14:textId="42E6CBB1" w:rsidR="00E25345" w:rsidRPr="006A0820" w:rsidRDefault="00E25345" w:rsidP="003E28F7">
            <w:r>
              <w:t xml:space="preserve">Successful project leads notified. </w:t>
            </w:r>
          </w:p>
        </w:tc>
        <w:tc>
          <w:tcPr>
            <w:tcW w:w="4253" w:type="dxa"/>
          </w:tcPr>
          <w:p w14:paraId="1004D261" w14:textId="14A1C666" w:rsidR="00E25345" w:rsidRPr="006A0820" w:rsidRDefault="006B73E1" w:rsidP="003E28F7">
            <w:r>
              <w:t xml:space="preserve">By end of week commencing </w:t>
            </w:r>
            <w:r w:rsidR="003E28F7">
              <w:t>12</w:t>
            </w:r>
            <w:r w:rsidR="003E28F7" w:rsidRPr="003E28F7">
              <w:rPr>
                <w:vertAlign w:val="superscript"/>
              </w:rPr>
              <w:t>th</w:t>
            </w:r>
            <w:r w:rsidR="003E28F7">
              <w:t xml:space="preserve"> </w:t>
            </w:r>
            <w:r>
              <w:t xml:space="preserve">October 2020. </w:t>
            </w:r>
          </w:p>
        </w:tc>
      </w:tr>
      <w:tr w:rsidR="00205AC2" w:rsidRPr="006A0820" w14:paraId="05BA276D" w14:textId="77777777" w:rsidTr="00205AC2">
        <w:trPr>
          <w:trHeight w:val="893"/>
        </w:trPr>
        <w:tc>
          <w:tcPr>
            <w:tcW w:w="4111" w:type="dxa"/>
          </w:tcPr>
          <w:p w14:paraId="438BD664" w14:textId="1703CAA2" w:rsidR="00205AC2" w:rsidRPr="006A0820" w:rsidRDefault="006B73E1" w:rsidP="003E28F7">
            <w:r w:rsidRPr="006B73E1">
              <w:t xml:space="preserve">Call opens for student applications and application form to be published </w:t>
            </w:r>
          </w:p>
        </w:tc>
        <w:tc>
          <w:tcPr>
            <w:tcW w:w="4253" w:type="dxa"/>
          </w:tcPr>
          <w:p w14:paraId="66AC9417" w14:textId="42697799" w:rsidR="00205AC2" w:rsidRPr="00E25345" w:rsidRDefault="006B73E1" w:rsidP="003E28F7">
            <w:pPr>
              <w:rPr>
                <w:highlight w:val="yellow"/>
              </w:rPr>
            </w:pPr>
            <w:r>
              <w:t xml:space="preserve">Monday </w:t>
            </w:r>
            <w:r w:rsidRPr="006B73E1">
              <w:t>19th October</w:t>
            </w:r>
            <w:r w:rsidR="003E28F7">
              <w:t xml:space="preserve"> </w:t>
            </w:r>
            <w:r w:rsidRPr="006B73E1">
              <w:t>2020.</w:t>
            </w:r>
          </w:p>
        </w:tc>
      </w:tr>
      <w:tr w:rsidR="00205AC2" w:rsidRPr="006A0820" w14:paraId="7FC471E7" w14:textId="77777777" w:rsidTr="00205AC2">
        <w:trPr>
          <w:trHeight w:val="586"/>
        </w:trPr>
        <w:tc>
          <w:tcPr>
            <w:tcW w:w="4111" w:type="dxa"/>
          </w:tcPr>
          <w:p w14:paraId="518737BE" w14:textId="705EE63F" w:rsidR="00205AC2" w:rsidRPr="006A0820" w:rsidRDefault="006B73E1" w:rsidP="003E28F7">
            <w:r>
              <w:t xml:space="preserve">Closing date for student applications </w:t>
            </w:r>
          </w:p>
          <w:p w14:paraId="4B72683D" w14:textId="77777777" w:rsidR="00205AC2" w:rsidRPr="006A0820" w:rsidRDefault="00205AC2" w:rsidP="003E28F7"/>
        </w:tc>
        <w:tc>
          <w:tcPr>
            <w:tcW w:w="4253" w:type="dxa"/>
          </w:tcPr>
          <w:p w14:paraId="7F15BB6E" w14:textId="0F01F2B3" w:rsidR="00205AC2" w:rsidRPr="00E25345" w:rsidRDefault="006B73E1" w:rsidP="003E28F7">
            <w:pPr>
              <w:rPr>
                <w:highlight w:val="yellow"/>
              </w:rPr>
            </w:pPr>
            <w:r w:rsidRPr="006B73E1">
              <w:t xml:space="preserve">Wednesday </w:t>
            </w:r>
            <w:r w:rsidR="003E28F7">
              <w:t>4</w:t>
            </w:r>
            <w:r w:rsidR="003E28F7" w:rsidRPr="003E28F7">
              <w:rPr>
                <w:vertAlign w:val="superscript"/>
              </w:rPr>
              <w:t>th</w:t>
            </w:r>
            <w:r w:rsidR="003E28F7">
              <w:t xml:space="preserve"> </w:t>
            </w:r>
            <w:r w:rsidRPr="006B73E1">
              <w:t>November</w:t>
            </w:r>
            <w:r w:rsidR="003E28F7">
              <w:t xml:space="preserve"> </w:t>
            </w:r>
            <w:r>
              <w:t xml:space="preserve">2020. </w:t>
            </w:r>
          </w:p>
        </w:tc>
      </w:tr>
      <w:tr w:rsidR="006B73E1" w:rsidRPr="006A0820" w14:paraId="44B83597" w14:textId="77777777" w:rsidTr="00205AC2">
        <w:trPr>
          <w:trHeight w:val="586"/>
        </w:trPr>
        <w:tc>
          <w:tcPr>
            <w:tcW w:w="4111" w:type="dxa"/>
          </w:tcPr>
          <w:p w14:paraId="6BF17C96" w14:textId="1BA9A0D3" w:rsidR="006B73E1" w:rsidRPr="006A0820" w:rsidRDefault="006B73E1" w:rsidP="003E28F7">
            <w:r>
              <w:t xml:space="preserve">Shortlisting of student applications takes place </w:t>
            </w:r>
          </w:p>
        </w:tc>
        <w:tc>
          <w:tcPr>
            <w:tcW w:w="4253" w:type="dxa"/>
          </w:tcPr>
          <w:p w14:paraId="2A456ECB" w14:textId="4787D5A5" w:rsidR="006B73E1" w:rsidRPr="008917D0" w:rsidRDefault="006B73E1" w:rsidP="003E28F7">
            <w:r>
              <w:t xml:space="preserve">Week commencing </w:t>
            </w:r>
            <w:r w:rsidR="003E28F7">
              <w:t>9</w:t>
            </w:r>
            <w:r w:rsidR="003E28F7" w:rsidRPr="003E28F7">
              <w:rPr>
                <w:vertAlign w:val="superscript"/>
              </w:rPr>
              <w:t>th</w:t>
            </w:r>
            <w:r w:rsidR="003E28F7">
              <w:t xml:space="preserve"> </w:t>
            </w:r>
            <w:r>
              <w:t xml:space="preserve">November 2020. </w:t>
            </w:r>
          </w:p>
        </w:tc>
      </w:tr>
      <w:tr w:rsidR="00205AC2" w:rsidRPr="006A0820" w14:paraId="2B779F6F" w14:textId="77777777" w:rsidTr="00205AC2">
        <w:trPr>
          <w:trHeight w:val="586"/>
        </w:trPr>
        <w:tc>
          <w:tcPr>
            <w:tcW w:w="4111" w:type="dxa"/>
          </w:tcPr>
          <w:p w14:paraId="2E52B05E" w14:textId="77777777" w:rsidR="00205AC2" w:rsidRPr="006A0820" w:rsidRDefault="00205AC2" w:rsidP="003E28F7">
            <w:r w:rsidRPr="006A0820">
              <w:t>Conduct</w:t>
            </w:r>
            <w:r w:rsidR="00973377" w:rsidRPr="006A0820">
              <w:t xml:space="preserve"> interviews and </w:t>
            </w:r>
            <w:r w:rsidRPr="006A0820">
              <w:t>Communicate decisions</w:t>
            </w:r>
          </w:p>
        </w:tc>
        <w:tc>
          <w:tcPr>
            <w:tcW w:w="4253" w:type="dxa"/>
          </w:tcPr>
          <w:p w14:paraId="3544CCF5" w14:textId="55B4AA9B" w:rsidR="00205AC2" w:rsidRPr="008917D0" w:rsidRDefault="006B73E1" w:rsidP="003E28F7">
            <w:r>
              <w:t xml:space="preserve">Between </w:t>
            </w:r>
            <w:r w:rsidR="003E28F7">
              <w:t>23</w:t>
            </w:r>
            <w:r w:rsidR="003E28F7" w:rsidRPr="003E28F7">
              <w:rPr>
                <w:vertAlign w:val="superscript"/>
              </w:rPr>
              <w:t>rd</w:t>
            </w:r>
            <w:r w:rsidR="003E28F7">
              <w:t xml:space="preserve"> </w:t>
            </w:r>
            <w:r>
              <w:t>November</w:t>
            </w:r>
            <w:r w:rsidR="003E28F7">
              <w:t xml:space="preserve"> </w:t>
            </w:r>
            <w:r>
              <w:t xml:space="preserve">and </w:t>
            </w:r>
            <w:r w:rsidR="003E28F7">
              <w:t>4</w:t>
            </w:r>
            <w:r w:rsidR="003E28F7" w:rsidRPr="003E28F7">
              <w:rPr>
                <w:vertAlign w:val="superscript"/>
              </w:rPr>
              <w:t>th</w:t>
            </w:r>
            <w:r w:rsidR="003E28F7">
              <w:t xml:space="preserve"> </w:t>
            </w:r>
            <w:r>
              <w:t>December</w:t>
            </w:r>
            <w:r w:rsidR="003E28F7">
              <w:t xml:space="preserve"> </w:t>
            </w:r>
            <w:r>
              <w:t xml:space="preserve">2020. </w:t>
            </w:r>
          </w:p>
        </w:tc>
      </w:tr>
      <w:tr w:rsidR="006B73E1" w:rsidRPr="006A0820" w14:paraId="7152D8DB" w14:textId="77777777" w:rsidTr="00205AC2">
        <w:trPr>
          <w:trHeight w:val="586"/>
        </w:trPr>
        <w:tc>
          <w:tcPr>
            <w:tcW w:w="4111" w:type="dxa"/>
          </w:tcPr>
          <w:p w14:paraId="144818CB" w14:textId="17483EAA" w:rsidR="006B73E1" w:rsidRPr="006A0820" w:rsidRDefault="006B73E1" w:rsidP="003E28F7">
            <w:r w:rsidRPr="006B73E1">
              <w:t>Successful</w:t>
            </w:r>
            <w:r>
              <w:t xml:space="preserve"> </w:t>
            </w:r>
            <w:r w:rsidRPr="006B73E1">
              <w:t>appointments communicated and feedback given to unsuccessful candidate’s</w:t>
            </w:r>
          </w:p>
        </w:tc>
        <w:tc>
          <w:tcPr>
            <w:tcW w:w="4253" w:type="dxa"/>
          </w:tcPr>
          <w:p w14:paraId="2CEBE8E8" w14:textId="589FCCCE" w:rsidR="006B73E1" w:rsidRDefault="00A87C2C" w:rsidP="003E28F7">
            <w:r>
              <w:t>Week commencing</w:t>
            </w:r>
            <w:r w:rsidRPr="00A87C2C">
              <w:t xml:space="preserve"> 7th December</w:t>
            </w:r>
            <w:r w:rsidR="003E28F7">
              <w:t xml:space="preserve"> </w:t>
            </w:r>
            <w:r w:rsidRPr="00A87C2C">
              <w:t>2020.</w:t>
            </w:r>
          </w:p>
        </w:tc>
      </w:tr>
      <w:tr w:rsidR="00A87C2C" w:rsidRPr="006A0820" w14:paraId="2F12549D" w14:textId="77777777" w:rsidTr="00205AC2">
        <w:trPr>
          <w:trHeight w:val="586"/>
        </w:trPr>
        <w:tc>
          <w:tcPr>
            <w:tcW w:w="4111" w:type="dxa"/>
          </w:tcPr>
          <w:p w14:paraId="76FB2F81" w14:textId="72D52C64" w:rsidR="00A87C2C" w:rsidRPr="006B73E1" w:rsidRDefault="00A87C2C" w:rsidP="003E28F7">
            <w:r w:rsidRPr="00A87C2C">
              <w:t>Successful candidates to be undertake pre employment checks</w:t>
            </w:r>
          </w:p>
        </w:tc>
        <w:tc>
          <w:tcPr>
            <w:tcW w:w="4253" w:type="dxa"/>
          </w:tcPr>
          <w:p w14:paraId="1D5A5F9A" w14:textId="5983054B" w:rsidR="00A87C2C" w:rsidRDefault="00A87C2C" w:rsidP="003E28F7">
            <w:r>
              <w:t xml:space="preserve">Between </w:t>
            </w:r>
            <w:r w:rsidRPr="00A87C2C">
              <w:t xml:space="preserve">10th December </w:t>
            </w:r>
            <w:r>
              <w:t xml:space="preserve">and </w:t>
            </w:r>
            <w:r w:rsidRPr="00A87C2C">
              <w:t>18th December 2020.</w:t>
            </w:r>
          </w:p>
        </w:tc>
      </w:tr>
      <w:tr w:rsidR="00205AC2" w:rsidRPr="006A0820" w14:paraId="681CBBFD" w14:textId="77777777" w:rsidTr="00205AC2">
        <w:trPr>
          <w:trHeight w:val="586"/>
        </w:trPr>
        <w:tc>
          <w:tcPr>
            <w:tcW w:w="4111" w:type="dxa"/>
          </w:tcPr>
          <w:p w14:paraId="6352B009" w14:textId="4ED2CF4B" w:rsidR="00205AC2" w:rsidRPr="006A0820" w:rsidRDefault="00A87C2C" w:rsidP="003E28F7">
            <w:r w:rsidRPr="00A87C2C">
              <w:t>Contracts issued to student</w:t>
            </w:r>
            <w:r>
              <w:t>s</w:t>
            </w:r>
          </w:p>
        </w:tc>
        <w:tc>
          <w:tcPr>
            <w:tcW w:w="4253" w:type="dxa"/>
          </w:tcPr>
          <w:p w14:paraId="76384785" w14:textId="6AA5A9C3" w:rsidR="00205AC2" w:rsidRPr="008917D0" w:rsidRDefault="00A87C2C" w:rsidP="003E28F7">
            <w:r>
              <w:t xml:space="preserve">No later than week commencing </w:t>
            </w:r>
            <w:r w:rsidRPr="00A87C2C">
              <w:t>11th January</w:t>
            </w:r>
            <w:r w:rsidR="003E28F7">
              <w:t xml:space="preserve"> </w:t>
            </w:r>
            <w:r w:rsidRPr="00A87C2C">
              <w:t>2021</w:t>
            </w:r>
          </w:p>
        </w:tc>
      </w:tr>
      <w:tr w:rsidR="00A87C2C" w:rsidRPr="006A0820" w14:paraId="794298A8" w14:textId="77777777" w:rsidTr="00205AC2">
        <w:trPr>
          <w:trHeight w:val="586"/>
        </w:trPr>
        <w:tc>
          <w:tcPr>
            <w:tcW w:w="4111" w:type="dxa"/>
          </w:tcPr>
          <w:p w14:paraId="3AAC1BDC" w14:textId="77777777" w:rsidR="00A87C2C" w:rsidRPr="006A0820" w:rsidRDefault="00A87C2C" w:rsidP="003E28F7">
            <w:r w:rsidRPr="006A0820">
              <w:t>Selected students to commence projects.</w:t>
            </w:r>
          </w:p>
          <w:p w14:paraId="4974EFD6" w14:textId="77B59A9D" w:rsidR="00A87C2C" w:rsidRPr="006A0820" w:rsidRDefault="00A87C2C" w:rsidP="003E28F7">
            <w:r w:rsidRPr="006A0820">
              <w:t xml:space="preserve"> </w:t>
            </w:r>
          </w:p>
        </w:tc>
        <w:tc>
          <w:tcPr>
            <w:tcW w:w="4253" w:type="dxa"/>
          </w:tcPr>
          <w:p w14:paraId="2621C9AC" w14:textId="5998DC36" w:rsidR="00A87C2C" w:rsidRDefault="00A87C2C" w:rsidP="003E28F7">
            <w:r>
              <w:t>Week commencing 18</w:t>
            </w:r>
            <w:r w:rsidRPr="00A87C2C">
              <w:t>th January</w:t>
            </w:r>
            <w:r w:rsidR="003E28F7">
              <w:t xml:space="preserve"> </w:t>
            </w:r>
            <w:r w:rsidRPr="00A87C2C">
              <w:t>2021</w:t>
            </w:r>
          </w:p>
        </w:tc>
      </w:tr>
      <w:tr w:rsidR="00205AC2" w:rsidRPr="006A0820" w14:paraId="6E648E95" w14:textId="77777777" w:rsidTr="00205AC2">
        <w:trPr>
          <w:trHeight w:val="586"/>
        </w:trPr>
        <w:tc>
          <w:tcPr>
            <w:tcW w:w="4111" w:type="dxa"/>
          </w:tcPr>
          <w:p w14:paraId="6922FB67" w14:textId="72ADCF45" w:rsidR="00205AC2" w:rsidRPr="006A0820" w:rsidRDefault="00973377" w:rsidP="003E28F7">
            <w:r w:rsidRPr="006A0820">
              <w:t xml:space="preserve">Student </w:t>
            </w:r>
            <w:r w:rsidR="00125235">
              <w:t xml:space="preserve">Induction and Mandatory Training </w:t>
            </w:r>
            <w:r w:rsidR="00A87C2C">
              <w:t>completed</w:t>
            </w:r>
            <w:r w:rsidR="00125235">
              <w:t xml:space="preserve">. </w:t>
            </w:r>
          </w:p>
        </w:tc>
        <w:tc>
          <w:tcPr>
            <w:tcW w:w="4253" w:type="dxa"/>
          </w:tcPr>
          <w:p w14:paraId="5120B24A" w14:textId="67F9AE5B" w:rsidR="005B54B7" w:rsidRPr="006A0820" w:rsidRDefault="00A87C2C" w:rsidP="003E28F7">
            <w:bookmarkStart w:id="1" w:name="_Hlk50458716"/>
            <w:r>
              <w:t>Week commencing 18</w:t>
            </w:r>
            <w:r w:rsidRPr="00A87C2C">
              <w:rPr>
                <w:vertAlign w:val="superscript"/>
              </w:rPr>
              <w:t>th</w:t>
            </w:r>
            <w:r>
              <w:t xml:space="preserve"> January</w:t>
            </w:r>
            <w:r w:rsidR="003E28F7">
              <w:t xml:space="preserve"> </w:t>
            </w:r>
            <w:r>
              <w:t>2021</w:t>
            </w:r>
            <w:bookmarkEnd w:id="1"/>
            <w:r>
              <w:t xml:space="preserve">.  </w:t>
            </w:r>
          </w:p>
        </w:tc>
      </w:tr>
      <w:tr w:rsidR="00205AC2" w:rsidRPr="006A0820" w14:paraId="3335085E" w14:textId="77777777" w:rsidTr="00205AC2">
        <w:trPr>
          <w:trHeight w:val="586"/>
        </w:trPr>
        <w:tc>
          <w:tcPr>
            <w:tcW w:w="4111" w:type="dxa"/>
          </w:tcPr>
          <w:p w14:paraId="22BED1D5" w14:textId="77777777" w:rsidR="00205AC2" w:rsidRPr="006A0820" w:rsidRDefault="00205AC2" w:rsidP="003E28F7">
            <w:r w:rsidRPr="006A0820">
              <w:t xml:space="preserve">All projects to be completed. </w:t>
            </w:r>
          </w:p>
        </w:tc>
        <w:tc>
          <w:tcPr>
            <w:tcW w:w="4253" w:type="dxa"/>
          </w:tcPr>
          <w:p w14:paraId="0D849AD8" w14:textId="18A600F7" w:rsidR="00205AC2" w:rsidRPr="006A0820" w:rsidRDefault="003E28F7" w:rsidP="003E28F7">
            <w:r>
              <w:t>1</w:t>
            </w:r>
            <w:r w:rsidRPr="003E28F7">
              <w:rPr>
                <w:vertAlign w:val="superscript"/>
              </w:rPr>
              <w:t>st</w:t>
            </w:r>
            <w:r>
              <w:t xml:space="preserve"> </w:t>
            </w:r>
            <w:r w:rsidR="00A87C2C">
              <w:t>June</w:t>
            </w:r>
            <w:r>
              <w:t xml:space="preserve"> </w:t>
            </w:r>
            <w:r w:rsidR="00A87C2C">
              <w:t xml:space="preserve">2021. </w:t>
            </w:r>
          </w:p>
        </w:tc>
      </w:tr>
      <w:tr w:rsidR="00205AC2" w:rsidRPr="006A0820" w14:paraId="1C57DB4B" w14:textId="77777777" w:rsidTr="00205AC2">
        <w:trPr>
          <w:trHeight w:val="586"/>
        </w:trPr>
        <w:tc>
          <w:tcPr>
            <w:tcW w:w="4111" w:type="dxa"/>
          </w:tcPr>
          <w:p w14:paraId="148EC4F5" w14:textId="05A2A9E0" w:rsidR="00205AC2" w:rsidRPr="006A0820" w:rsidRDefault="005B54B7" w:rsidP="003E28F7">
            <w:r w:rsidRPr="006A0820">
              <w:t xml:space="preserve">Final </w:t>
            </w:r>
            <w:r w:rsidR="00A87C2C">
              <w:t xml:space="preserve">student reflective </w:t>
            </w:r>
            <w:r w:rsidRPr="006A0820">
              <w:t xml:space="preserve">report </w:t>
            </w:r>
            <w:r w:rsidR="00A87C2C">
              <w:t>deadline</w:t>
            </w:r>
          </w:p>
        </w:tc>
        <w:tc>
          <w:tcPr>
            <w:tcW w:w="4253" w:type="dxa"/>
          </w:tcPr>
          <w:p w14:paraId="4426B76E" w14:textId="5F024476" w:rsidR="00205AC2" w:rsidRPr="006A0820" w:rsidRDefault="003E28F7" w:rsidP="003E28F7">
            <w:r>
              <w:t>1</w:t>
            </w:r>
            <w:r w:rsidRPr="003E28F7">
              <w:rPr>
                <w:vertAlign w:val="superscript"/>
              </w:rPr>
              <w:t>st</w:t>
            </w:r>
            <w:r>
              <w:t xml:space="preserve"> </w:t>
            </w:r>
            <w:r w:rsidR="00A87C2C">
              <w:t>June</w:t>
            </w:r>
            <w:r>
              <w:t xml:space="preserve"> </w:t>
            </w:r>
            <w:r w:rsidR="00A87C2C">
              <w:t xml:space="preserve">2021. </w:t>
            </w:r>
          </w:p>
        </w:tc>
      </w:tr>
      <w:tr w:rsidR="006A0820" w:rsidRPr="006A0820" w14:paraId="01B75412" w14:textId="77777777" w:rsidTr="00205AC2">
        <w:trPr>
          <w:trHeight w:val="586"/>
        </w:trPr>
        <w:tc>
          <w:tcPr>
            <w:tcW w:w="4111" w:type="dxa"/>
          </w:tcPr>
          <w:p w14:paraId="71848809" w14:textId="77777777" w:rsidR="006A0820" w:rsidRPr="006A0820" w:rsidRDefault="006A0820" w:rsidP="003E28F7">
            <w:r w:rsidRPr="006A0820">
              <w:t xml:space="preserve">Final Time sheets to be received </w:t>
            </w:r>
          </w:p>
        </w:tc>
        <w:tc>
          <w:tcPr>
            <w:tcW w:w="4253" w:type="dxa"/>
          </w:tcPr>
          <w:p w14:paraId="0463BF87" w14:textId="7B56EEF3" w:rsidR="006A0820" w:rsidRPr="006A0820" w:rsidRDefault="003E28F7" w:rsidP="003E28F7">
            <w:r>
              <w:t>1</w:t>
            </w:r>
            <w:r w:rsidRPr="003E28F7">
              <w:rPr>
                <w:vertAlign w:val="superscript"/>
              </w:rPr>
              <w:t>st</w:t>
            </w:r>
            <w:r>
              <w:t xml:space="preserve"> </w:t>
            </w:r>
            <w:r w:rsidR="00A87C2C" w:rsidRPr="00A87C2C">
              <w:t>July</w:t>
            </w:r>
            <w:r>
              <w:t xml:space="preserve"> </w:t>
            </w:r>
            <w:r w:rsidR="00A87C2C" w:rsidRPr="00A87C2C">
              <w:t>2021.</w:t>
            </w:r>
          </w:p>
        </w:tc>
      </w:tr>
      <w:tr w:rsidR="006A0820" w:rsidRPr="006A0820" w14:paraId="73337918" w14:textId="77777777" w:rsidTr="00205AC2">
        <w:trPr>
          <w:trHeight w:val="586"/>
        </w:trPr>
        <w:tc>
          <w:tcPr>
            <w:tcW w:w="4111" w:type="dxa"/>
          </w:tcPr>
          <w:p w14:paraId="7120E897" w14:textId="77777777" w:rsidR="006A0820" w:rsidRPr="006A0820" w:rsidRDefault="006A0820" w:rsidP="003E28F7">
            <w:r w:rsidRPr="006A0820">
              <w:t>Official end date of project</w:t>
            </w:r>
          </w:p>
        </w:tc>
        <w:tc>
          <w:tcPr>
            <w:tcW w:w="4253" w:type="dxa"/>
          </w:tcPr>
          <w:p w14:paraId="1687CF96" w14:textId="76AA3673" w:rsidR="006A0820" w:rsidRPr="006A0820" w:rsidRDefault="003E28F7" w:rsidP="003E28F7">
            <w:r>
              <w:t>1</w:t>
            </w:r>
            <w:r w:rsidRPr="003E28F7">
              <w:rPr>
                <w:vertAlign w:val="superscript"/>
              </w:rPr>
              <w:t>st</w:t>
            </w:r>
            <w:r>
              <w:t xml:space="preserve"> </w:t>
            </w:r>
            <w:r w:rsidR="00A87C2C">
              <w:t xml:space="preserve">July 2021. </w:t>
            </w:r>
          </w:p>
        </w:tc>
      </w:tr>
    </w:tbl>
    <w:p w14:paraId="59C63AA9" w14:textId="61A16BEE" w:rsidR="0087413A" w:rsidRDefault="0087413A" w:rsidP="003E28F7"/>
    <w:p w14:paraId="4236A302" w14:textId="45184CDB" w:rsidR="0087413A" w:rsidRDefault="0087413A" w:rsidP="003E28F7"/>
    <w:p w14:paraId="6D1EFC93" w14:textId="7AF7E19E" w:rsidR="00125235" w:rsidRDefault="00125235" w:rsidP="003E28F7"/>
    <w:p w14:paraId="129776BE" w14:textId="57B312BD" w:rsidR="003E28F7" w:rsidRDefault="003E28F7" w:rsidP="003E28F7"/>
    <w:p w14:paraId="0BE2D3F3" w14:textId="77777777" w:rsidR="003E28F7" w:rsidRDefault="003E28F7" w:rsidP="003E28F7"/>
    <w:p w14:paraId="0A9925FD" w14:textId="656317AA" w:rsidR="006C6A3A" w:rsidRDefault="006A0820" w:rsidP="003E28F7">
      <w:pPr>
        <w:rPr>
          <w:b/>
          <w:bCs/>
        </w:rPr>
      </w:pPr>
      <w:r w:rsidRPr="003E28F7">
        <w:rPr>
          <w:b/>
          <w:bCs/>
        </w:rPr>
        <w:t>Payroll Deadlines</w:t>
      </w:r>
    </w:p>
    <w:p w14:paraId="258FBEB5" w14:textId="77777777" w:rsidR="003E28F7" w:rsidRPr="003E28F7" w:rsidRDefault="003E28F7" w:rsidP="003E28F7">
      <w:pPr>
        <w:rPr>
          <w:b/>
          <w:bCs/>
        </w:rPr>
      </w:pPr>
    </w:p>
    <w:tbl>
      <w:tblPr>
        <w:tblStyle w:val="TableGrid"/>
        <w:tblW w:w="0" w:type="auto"/>
        <w:tblInd w:w="-147" w:type="dxa"/>
        <w:tblLook w:val="04A0" w:firstRow="1" w:lastRow="0" w:firstColumn="1" w:lastColumn="0" w:noHBand="0" w:noVBand="1"/>
      </w:tblPr>
      <w:tblGrid>
        <w:gridCol w:w="2564"/>
        <w:gridCol w:w="2138"/>
        <w:gridCol w:w="1962"/>
        <w:gridCol w:w="1700"/>
      </w:tblGrid>
      <w:tr w:rsidR="006C6A3A" w:rsidRPr="006A0820" w14:paraId="2D8AD618" w14:textId="77777777" w:rsidTr="006A0820">
        <w:tc>
          <w:tcPr>
            <w:tcW w:w="2564" w:type="dxa"/>
            <w:shd w:val="clear" w:color="auto" w:fill="F4B083" w:themeFill="accent2" w:themeFillTint="99"/>
          </w:tcPr>
          <w:p w14:paraId="3053028C" w14:textId="77777777" w:rsidR="006C6A3A" w:rsidRPr="008917D0" w:rsidRDefault="006C6A3A" w:rsidP="003E28F7">
            <w:r w:rsidRPr="008917D0">
              <w:t>Month of work undertaken</w:t>
            </w:r>
          </w:p>
        </w:tc>
        <w:tc>
          <w:tcPr>
            <w:tcW w:w="2138" w:type="dxa"/>
            <w:shd w:val="clear" w:color="auto" w:fill="F4B083" w:themeFill="accent2" w:themeFillTint="99"/>
          </w:tcPr>
          <w:p w14:paraId="7B959211" w14:textId="77777777" w:rsidR="006C6A3A" w:rsidRPr="008917D0" w:rsidRDefault="006C6A3A" w:rsidP="003E28F7">
            <w:r w:rsidRPr="008917D0">
              <w:t>LTE Timesheet Deadline</w:t>
            </w:r>
          </w:p>
        </w:tc>
        <w:tc>
          <w:tcPr>
            <w:tcW w:w="1962" w:type="dxa"/>
            <w:shd w:val="clear" w:color="auto" w:fill="F4B083" w:themeFill="accent2" w:themeFillTint="99"/>
          </w:tcPr>
          <w:p w14:paraId="341194E1" w14:textId="77777777" w:rsidR="006C6A3A" w:rsidRPr="008917D0" w:rsidRDefault="006C6A3A" w:rsidP="003E28F7">
            <w:r w:rsidRPr="008917D0">
              <w:t>Payroll Deadline</w:t>
            </w:r>
          </w:p>
        </w:tc>
        <w:tc>
          <w:tcPr>
            <w:tcW w:w="1700" w:type="dxa"/>
            <w:shd w:val="clear" w:color="auto" w:fill="F4B083" w:themeFill="accent2" w:themeFillTint="99"/>
          </w:tcPr>
          <w:p w14:paraId="21895B93" w14:textId="77777777" w:rsidR="006C6A3A" w:rsidRPr="008917D0" w:rsidRDefault="006C6A3A" w:rsidP="003E28F7">
            <w:r w:rsidRPr="008917D0">
              <w:t>Pay Date</w:t>
            </w:r>
          </w:p>
        </w:tc>
      </w:tr>
      <w:tr w:rsidR="006C6A3A" w:rsidRPr="006A0820" w14:paraId="166FD608" w14:textId="77777777" w:rsidTr="006A0820">
        <w:tc>
          <w:tcPr>
            <w:tcW w:w="2564" w:type="dxa"/>
          </w:tcPr>
          <w:p w14:paraId="5DB97AC9" w14:textId="77777777" w:rsidR="006C6A3A" w:rsidRPr="006A0820" w:rsidRDefault="006C6A3A" w:rsidP="003E28F7">
            <w:r w:rsidRPr="006A0820">
              <w:t>January</w:t>
            </w:r>
          </w:p>
        </w:tc>
        <w:tc>
          <w:tcPr>
            <w:tcW w:w="2138" w:type="dxa"/>
          </w:tcPr>
          <w:p w14:paraId="2FA86409" w14:textId="77777777" w:rsidR="006C6A3A" w:rsidRPr="003E28F7" w:rsidRDefault="006C6A3A" w:rsidP="003E28F7">
            <w:r w:rsidRPr="003E28F7">
              <w:t>5</w:t>
            </w:r>
            <w:r w:rsidRPr="003E28F7">
              <w:rPr>
                <w:vertAlign w:val="superscript"/>
              </w:rPr>
              <w:t>th</w:t>
            </w:r>
            <w:r w:rsidRPr="003E28F7">
              <w:t xml:space="preserve"> February</w:t>
            </w:r>
          </w:p>
        </w:tc>
        <w:tc>
          <w:tcPr>
            <w:tcW w:w="1962" w:type="dxa"/>
          </w:tcPr>
          <w:p w14:paraId="6A128023" w14:textId="77777777" w:rsidR="006C6A3A" w:rsidRPr="003E28F7" w:rsidRDefault="006C6A3A" w:rsidP="003E28F7">
            <w:r w:rsidRPr="003E28F7">
              <w:t>12</w:t>
            </w:r>
            <w:proofErr w:type="gramStart"/>
            <w:r w:rsidRPr="003E28F7">
              <w:rPr>
                <w:vertAlign w:val="superscript"/>
              </w:rPr>
              <w:t>th</w:t>
            </w:r>
            <w:r w:rsidRPr="003E28F7">
              <w:t xml:space="preserve">  February</w:t>
            </w:r>
            <w:proofErr w:type="gramEnd"/>
          </w:p>
        </w:tc>
        <w:tc>
          <w:tcPr>
            <w:tcW w:w="1700" w:type="dxa"/>
          </w:tcPr>
          <w:p w14:paraId="62CABADF" w14:textId="77777777" w:rsidR="006C6A3A" w:rsidRPr="003E28F7" w:rsidRDefault="006C6A3A" w:rsidP="003E28F7">
            <w:r w:rsidRPr="003E28F7">
              <w:t>26</w:t>
            </w:r>
            <w:proofErr w:type="gramStart"/>
            <w:r w:rsidRPr="003E28F7">
              <w:rPr>
                <w:vertAlign w:val="superscript"/>
              </w:rPr>
              <w:t>th</w:t>
            </w:r>
            <w:r w:rsidRPr="003E28F7">
              <w:t xml:space="preserve">  February</w:t>
            </w:r>
            <w:proofErr w:type="gramEnd"/>
          </w:p>
        </w:tc>
      </w:tr>
      <w:tr w:rsidR="006C6A3A" w:rsidRPr="006A0820" w14:paraId="0A7514DC" w14:textId="77777777" w:rsidTr="006A0820">
        <w:tc>
          <w:tcPr>
            <w:tcW w:w="2564" w:type="dxa"/>
          </w:tcPr>
          <w:p w14:paraId="5B729C4A" w14:textId="77777777" w:rsidR="006C6A3A" w:rsidRPr="006A0820" w:rsidRDefault="006C6A3A" w:rsidP="003E28F7">
            <w:r w:rsidRPr="006A0820">
              <w:t>February</w:t>
            </w:r>
          </w:p>
        </w:tc>
        <w:tc>
          <w:tcPr>
            <w:tcW w:w="2138" w:type="dxa"/>
          </w:tcPr>
          <w:p w14:paraId="56E2A33D" w14:textId="77777777" w:rsidR="006C6A3A" w:rsidRPr="003E28F7" w:rsidRDefault="006C6A3A" w:rsidP="003E28F7">
            <w:r w:rsidRPr="003E28F7">
              <w:t>5</w:t>
            </w:r>
            <w:proofErr w:type="gramStart"/>
            <w:r w:rsidRPr="003E28F7">
              <w:rPr>
                <w:vertAlign w:val="superscript"/>
              </w:rPr>
              <w:t>th</w:t>
            </w:r>
            <w:r w:rsidRPr="003E28F7">
              <w:t xml:space="preserve">  March</w:t>
            </w:r>
            <w:proofErr w:type="gramEnd"/>
          </w:p>
        </w:tc>
        <w:tc>
          <w:tcPr>
            <w:tcW w:w="1962" w:type="dxa"/>
          </w:tcPr>
          <w:p w14:paraId="4F9D4BA0" w14:textId="77777777" w:rsidR="006C6A3A" w:rsidRPr="003E28F7" w:rsidRDefault="006C6A3A" w:rsidP="003E28F7">
            <w:r w:rsidRPr="003E28F7">
              <w:t>12</w:t>
            </w:r>
            <w:r w:rsidRPr="003E28F7">
              <w:rPr>
                <w:vertAlign w:val="superscript"/>
              </w:rPr>
              <w:t>th</w:t>
            </w:r>
            <w:r w:rsidRPr="003E28F7">
              <w:t xml:space="preserve"> March</w:t>
            </w:r>
          </w:p>
        </w:tc>
        <w:tc>
          <w:tcPr>
            <w:tcW w:w="1700" w:type="dxa"/>
          </w:tcPr>
          <w:p w14:paraId="606B2B9D" w14:textId="77777777" w:rsidR="006C6A3A" w:rsidRPr="003E28F7" w:rsidRDefault="006C6A3A" w:rsidP="003E28F7">
            <w:r w:rsidRPr="003E28F7">
              <w:t>26</w:t>
            </w:r>
            <w:r w:rsidRPr="003E28F7">
              <w:rPr>
                <w:vertAlign w:val="superscript"/>
              </w:rPr>
              <w:t>th</w:t>
            </w:r>
            <w:r w:rsidRPr="003E28F7">
              <w:t xml:space="preserve"> March</w:t>
            </w:r>
          </w:p>
        </w:tc>
      </w:tr>
      <w:tr w:rsidR="006C6A3A" w:rsidRPr="006A0820" w14:paraId="71AE8541" w14:textId="77777777" w:rsidTr="006A0820">
        <w:tc>
          <w:tcPr>
            <w:tcW w:w="2564" w:type="dxa"/>
          </w:tcPr>
          <w:p w14:paraId="48ADE1D6" w14:textId="77777777" w:rsidR="006C6A3A" w:rsidRPr="006A0820" w:rsidRDefault="006C6A3A" w:rsidP="003E28F7">
            <w:r w:rsidRPr="006A0820">
              <w:t>March</w:t>
            </w:r>
          </w:p>
        </w:tc>
        <w:tc>
          <w:tcPr>
            <w:tcW w:w="2138" w:type="dxa"/>
          </w:tcPr>
          <w:p w14:paraId="51BDA522" w14:textId="77777777" w:rsidR="006C6A3A" w:rsidRPr="003E28F7" w:rsidRDefault="006C6A3A" w:rsidP="003E28F7">
            <w:r w:rsidRPr="003E28F7">
              <w:t>6</w:t>
            </w:r>
            <w:r w:rsidRPr="003E28F7">
              <w:rPr>
                <w:vertAlign w:val="superscript"/>
              </w:rPr>
              <w:t>th</w:t>
            </w:r>
            <w:r w:rsidRPr="003E28F7">
              <w:t xml:space="preserve"> April</w:t>
            </w:r>
          </w:p>
        </w:tc>
        <w:tc>
          <w:tcPr>
            <w:tcW w:w="1962" w:type="dxa"/>
          </w:tcPr>
          <w:p w14:paraId="7374F3BF" w14:textId="77777777" w:rsidR="006C6A3A" w:rsidRPr="003E28F7" w:rsidRDefault="006C6A3A" w:rsidP="003E28F7">
            <w:r w:rsidRPr="003E28F7">
              <w:t>10</w:t>
            </w:r>
            <w:proofErr w:type="gramStart"/>
            <w:r w:rsidRPr="003E28F7">
              <w:rPr>
                <w:vertAlign w:val="superscript"/>
              </w:rPr>
              <w:t>th</w:t>
            </w:r>
            <w:r w:rsidRPr="003E28F7">
              <w:t xml:space="preserve">  April</w:t>
            </w:r>
            <w:proofErr w:type="gramEnd"/>
          </w:p>
        </w:tc>
        <w:tc>
          <w:tcPr>
            <w:tcW w:w="1700" w:type="dxa"/>
          </w:tcPr>
          <w:p w14:paraId="68B7E3E4" w14:textId="77777777" w:rsidR="006C6A3A" w:rsidRPr="003E28F7" w:rsidRDefault="006C6A3A" w:rsidP="003E28F7">
            <w:r w:rsidRPr="003E28F7">
              <w:t>24</w:t>
            </w:r>
            <w:r w:rsidRPr="003E28F7">
              <w:rPr>
                <w:vertAlign w:val="superscript"/>
              </w:rPr>
              <w:t>th</w:t>
            </w:r>
            <w:r w:rsidRPr="003E28F7">
              <w:t xml:space="preserve"> April</w:t>
            </w:r>
          </w:p>
        </w:tc>
      </w:tr>
      <w:tr w:rsidR="006C6A3A" w:rsidRPr="006A0820" w14:paraId="71AA1AD1" w14:textId="77777777" w:rsidTr="006A0820">
        <w:tc>
          <w:tcPr>
            <w:tcW w:w="2564" w:type="dxa"/>
          </w:tcPr>
          <w:p w14:paraId="4F3B103D" w14:textId="77777777" w:rsidR="006C6A3A" w:rsidRPr="006A0820" w:rsidRDefault="006C6A3A" w:rsidP="003E28F7">
            <w:r w:rsidRPr="006A0820">
              <w:t>April</w:t>
            </w:r>
          </w:p>
        </w:tc>
        <w:tc>
          <w:tcPr>
            <w:tcW w:w="2138" w:type="dxa"/>
          </w:tcPr>
          <w:p w14:paraId="27EAD74B" w14:textId="77777777" w:rsidR="006C6A3A" w:rsidRPr="003E28F7" w:rsidRDefault="006C6A3A" w:rsidP="003E28F7">
            <w:r w:rsidRPr="003E28F7">
              <w:t>5</w:t>
            </w:r>
            <w:r w:rsidRPr="003E28F7">
              <w:rPr>
                <w:vertAlign w:val="superscript"/>
              </w:rPr>
              <w:t>th</w:t>
            </w:r>
            <w:r w:rsidRPr="003E28F7">
              <w:t xml:space="preserve"> May</w:t>
            </w:r>
          </w:p>
        </w:tc>
        <w:tc>
          <w:tcPr>
            <w:tcW w:w="1962" w:type="dxa"/>
          </w:tcPr>
          <w:p w14:paraId="775217A2" w14:textId="77777777" w:rsidR="006C6A3A" w:rsidRPr="003E28F7" w:rsidRDefault="006C6A3A" w:rsidP="003E28F7">
            <w:r w:rsidRPr="003E28F7">
              <w:t>12</w:t>
            </w:r>
            <w:r w:rsidRPr="003E28F7">
              <w:rPr>
                <w:vertAlign w:val="superscript"/>
              </w:rPr>
              <w:t>th</w:t>
            </w:r>
            <w:r w:rsidRPr="003E28F7">
              <w:t xml:space="preserve"> May</w:t>
            </w:r>
          </w:p>
        </w:tc>
        <w:tc>
          <w:tcPr>
            <w:tcW w:w="1700" w:type="dxa"/>
          </w:tcPr>
          <w:p w14:paraId="23619551" w14:textId="77777777" w:rsidR="006C6A3A" w:rsidRPr="003E28F7" w:rsidRDefault="006C6A3A" w:rsidP="003E28F7">
            <w:r w:rsidRPr="003E28F7">
              <w:t>26</w:t>
            </w:r>
            <w:r w:rsidRPr="003E28F7">
              <w:rPr>
                <w:vertAlign w:val="superscript"/>
              </w:rPr>
              <w:t>th</w:t>
            </w:r>
            <w:r w:rsidRPr="003E28F7">
              <w:t xml:space="preserve"> May</w:t>
            </w:r>
          </w:p>
        </w:tc>
      </w:tr>
      <w:tr w:rsidR="006C6A3A" w:rsidRPr="006A0820" w14:paraId="59EBE443" w14:textId="77777777" w:rsidTr="006A0820">
        <w:tc>
          <w:tcPr>
            <w:tcW w:w="2564" w:type="dxa"/>
          </w:tcPr>
          <w:p w14:paraId="25D3AE53" w14:textId="77777777" w:rsidR="006C6A3A" w:rsidRPr="006A0820" w:rsidRDefault="006C6A3A" w:rsidP="003E28F7">
            <w:r w:rsidRPr="006A0820">
              <w:t>May</w:t>
            </w:r>
          </w:p>
        </w:tc>
        <w:tc>
          <w:tcPr>
            <w:tcW w:w="2138" w:type="dxa"/>
          </w:tcPr>
          <w:p w14:paraId="44D37D4B" w14:textId="77777777" w:rsidR="006C6A3A" w:rsidRPr="003E28F7" w:rsidRDefault="006C6A3A" w:rsidP="003E28F7">
            <w:r w:rsidRPr="003E28F7">
              <w:t>5</w:t>
            </w:r>
            <w:r w:rsidRPr="003E28F7">
              <w:rPr>
                <w:vertAlign w:val="superscript"/>
              </w:rPr>
              <w:t>th</w:t>
            </w:r>
            <w:r w:rsidRPr="003E28F7">
              <w:t xml:space="preserve"> June</w:t>
            </w:r>
          </w:p>
        </w:tc>
        <w:tc>
          <w:tcPr>
            <w:tcW w:w="1962" w:type="dxa"/>
          </w:tcPr>
          <w:p w14:paraId="007A899B" w14:textId="77777777" w:rsidR="006C6A3A" w:rsidRPr="003E28F7" w:rsidRDefault="006C6A3A" w:rsidP="003E28F7">
            <w:r w:rsidRPr="003E28F7">
              <w:t>12</w:t>
            </w:r>
            <w:r w:rsidRPr="003E28F7">
              <w:rPr>
                <w:vertAlign w:val="superscript"/>
              </w:rPr>
              <w:t>th</w:t>
            </w:r>
            <w:r w:rsidRPr="003E28F7">
              <w:t xml:space="preserve"> June</w:t>
            </w:r>
          </w:p>
        </w:tc>
        <w:tc>
          <w:tcPr>
            <w:tcW w:w="1700" w:type="dxa"/>
          </w:tcPr>
          <w:p w14:paraId="77FDAD3D" w14:textId="77777777" w:rsidR="006C6A3A" w:rsidRPr="003E28F7" w:rsidRDefault="006C6A3A" w:rsidP="003E28F7">
            <w:r w:rsidRPr="003E28F7">
              <w:t>26</w:t>
            </w:r>
            <w:r w:rsidRPr="003E28F7">
              <w:rPr>
                <w:vertAlign w:val="superscript"/>
              </w:rPr>
              <w:t>th</w:t>
            </w:r>
            <w:r w:rsidRPr="003E28F7">
              <w:t xml:space="preserve"> June </w:t>
            </w:r>
          </w:p>
        </w:tc>
      </w:tr>
    </w:tbl>
    <w:p w14:paraId="121AC81C" w14:textId="77777777" w:rsidR="0087413A" w:rsidRDefault="0087413A" w:rsidP="00414F58">
      <w:pPr>
        <w:pStyle w:val="Body1"/>
        <w:spacing w:after="120"/>
        <w:rPr>
          <w:rStyle w:val="Strong"/>
          <w:rFonts w:ascii="Arial" w:hAnsi="Arial" w:cs="Arial"/>
          <w:sz w:val="22"/>
          <w:szCs w:val="22"/>
        </w:rPr>
      </w:pPr>
    </w:p>
    <w:p w14:paraId="37253E9B" w14:textId="23626DCB" w:rsidR="004C4616" w:rsidRPr="006A0820" w:rsidRDefault="004C4616" w:rsidP="00414F58">
      <w:pPr>
        <w:pStyle w:val="Body1"/>
        <w:spacing w:after="120"/>
        <w:rPr>
          <w:rStyle w:val="Strong"/>
          <w:rFonts w:ascii="Arial" w:hAnsi="Arial" w:cs="Arial"/>
          <w:sz w:val="22"/>
          <w:szCs w:val="22"/>
        </w:rPr>
      </w:pPr>
      <w:r w:rsidRPr="006A0820">
        <w:rPr>
          <w:rStyle w:val="Strong"/>
          <w:rFonts w:ascii="Arial" w:hAnsi="Arial" w:cs="Arial"/>
          <w:sz w:val="22"/>
          <w:szCs w:val="22"/>
        </w:rPr>
        <w:t>Contacts:</w:t>
      </w:r>
    </w:p>
    <w:p w14:paraId="2ADF95A7" w14:textId="77777777" w:rsidR="009D6993" w:rsidRPr="006A0820" w:rsidRDefault="006C6A3A" w:rsidP="00414F58">
      <w:pPr>
        <w:pStyle w:val="Body1"/>
        <w:spacing w:after="120"/>
        <w:rPr>
          <w:rFonts w:ascii="Arial" w:hAnsi="Arial" w:cs="Arial"/>
          <w:i/>
          <w:sz w:val="22"/>
          <w:szCs w:val="22"/>
        </w:rPr>
      </w:pPr>
      <w:r w:rsidRPr="006A0820">
        <w:rPr>
          <w:rFonts w:ascii="Arial" w:hAnsi="Arial" w:cs="Arial"/>
          <w:i/>
          <w:sz w:val="22"/>
          <w:szCs w:val="22"/>
        </w:rPr>
        <w:t>Main Contact</w:t>
      </w:r>
      <w:r w:rsidR="00BF2DC6" w:rsidRPr="006A0820">
        <w:rPr>
          <w:rFonts w:ascii="Arial" w:hAnsi="Arial" w:cs="Arial"/>
          <w:i/>
          <w:sz w:val="22"/>
          <w:szCs w:val="22"/>
        </w:rPr>
        <w:t>:</w:t>
      </w:r>
      <w:r w:rsidRPr="006A0820">
        <w:rPr>
          <w:rFonts w:ascii="Arial" w:hAnsi="Arial" w:cs="Arial"/>
          <w:i/>
          <w:sz w:val="22"/>
          <w:szCs w:val="22"/>
        </w:rPr>
        <w:t xml:space="preserve"> </w:t>
      </w:r>
      <w:r w:rsidRPr="006A0820">
        <w:rPr>
          <w:rFonts w:ascii="Arial" w:hAnsi="Arial" w:cs="Arial"/>
          <w:sz w:val="22"/>
          <w:szCs w:val="22"/>
        </w:rPr>
        <w:t>LTE Team,</w:t>
      </w:r>
      <w:r w:rsidR="00BF2DC6" w:rsidRPr="006A0820">
        <w:rPr>
          <w:rFonts w:ascii="Arial" w:hAnsi="Arial" w:cs="Arial"/>
          <w:sz w:val="22"/>
          <w:szCs w:val="22"/>
        </w:rPr>
        <w:t xml:space="preserve"> </w:t>
      </w:r>
      <w:r w:rsidR="00A56E89" w:rsidRPr="006A0820">
        <w:rPr>
          <w:rFonts w:ascii="Arial" w:hAnsi="Arial" w:cs="Arial"/>
          <w:sz w:val="22"/>
          <w:szCs w:val="22"/>
        </w:rPr>
        <w:t xml:space="preserve">Academic Registry </w:t>
      </w:r>
      <w:r w:rsidR="00A56E89" w:rsidRPr="006A0820">
        <w:rPr>
          <w:rFonts w:ascii="Arial" w:hAnsi="Arial" w:cs="Arial"/>
          <w:i/>
          <w:sz w:val="22"/>
          <w:szCs w:val="22"/>
        </w:rPr>
        <w:t xml:space="preserve">- </w:t>
      </w:r>
      <w:hyperlink r:id="rId13" w:history="1">
        <w:r w:rsidR="009D6993" w:rsidRPr="006A0820">
          <w:rPr>
            <w:rStyle w:val="Hyperlink"/>
            <w:rFonts w:ascii="Arial" w:hAnsi="Arial" w:cs="Arial"/>
            <w:i/>
            <w:sz w:val="22"/>
            <w:szCs w:val="22"/>
          </w:rPr>
          <w:t>SRS@tees.ac.uk</w:t>
        </w:r>
      </w:hyperlink>
      <w:r w:rsidR="00BF2DC6" w:rsidRPr="006A0820">
        <w:rPr>
          <w:rFonts w:ascii="Arial" w:hAnsi="Arial" w:cs="Arial"/>
          <w:i/>
          <w:sz w:val="22"/>
          <w:szCs w:val="22"/>
        </w:rPr>
        <w:t xml:space="preserve"> </w:t>
      </w:r>
    </w:p>
    <w:p w14:paraId="5E7CFD3C" w14:textId="77777777" w:rsidR="006C6A3A" w:rsidRPr="006A0820" w:rsidRDefault="006C6A3A" w:rsidP="00414F58">
      <w:pPr>
        <w:pStyle w:val="Body1"/>
        <w:spacing w:after="120"/>
        <w:rPr>
          <w:rFonts w:ascii="Arial" w:hAnsi="Arial" w:cs="Arial"/>
          <w:sz w:val="22"/>
          <w:szCs w:val="22"/>
        </w:rPr>
      </w:pPr>
      <w:r w:rsidRPr="006A0820">
        <w:rPr>
          <w:rFonts w:ascii="Arial" w:hAnsi="Arial" w:cs="Arial"/>
          <w:i/>
          <w:sz w:val="22"/>
          <w:szCs w:val="22"/>
        </w:rPr>
        <w:t>Payment</w:t>
      </w:r>
      <w:r w:rsidR="00BF2DC6" w:rsidRPr="006A0820">
        <w:rPr>
          <w:rFonts w:ascii="Arial" w:hAnsi="Arial" w:cs="Arial"/>
          <w:i/>
          <w:sz w:val="22"/>
          <w:szCs w:val="22"/>
        </w:rPr>
        <w:t xml:space="preserve"> Queries:  </w:t>
      </w:r>
      <w:hyperlink r:id="rId14" w:history="1">
        <w:r w:rsidRPr="006A0820">
          <w:rPr>
            <w:rStyle w:val="Hyperlink"/>
            <w:rFonts w:ascii="Arial" w:hAnsi="Arial" w:cs="Arial"/>
            <w:sz w:val="22"/>
            <w:szCs w:val="22"/>
          </w:rPr>
          <w:t>Payroll.services@tees.ac.uk</w:t>
        </w:r>
      </w:hyperlink>
    </w:p>
    <w:p w14:paraId="7C0BD144" w14:textId="77777777" w:rsidR="006C6A3A" w:rsidRPr="006A0820" w:rsidRDefault="006C6A3A" w:rsidP="00414F58">
      <w:pPr>
        <w:pStyle w:val="Body1"/>
        <w:spacing w:after="120"/>
        <w:rPr>
          <w:rFonts w:ascii="Arial" w:hAnsi="Arial" w:cs="Arial"/>
          <w:sz w:val="22"/>
          <w:szCs w:val="22"/>
        </w:rPr>
      </w:pPr>
      <w:r w:rsidRPr="003E28F7">
        <w:rPr>
          <w:rFonts w:ascii="Arial" w:hAnsi="Arial" w:cs="Arial"/>
          <w:i/>
          <w:iCs/>
          <w:sz w:val="22"/>
          <w:szCs w:val="22"/>
        </w:rPr>
        <w:t>Contract Queries</w:t>
      </w:r>
      <w:r w:rsidRPr="006A0820">
        <w:rPr>
          <w:rFonts w:ascii="Arial" w:hAnsi="Arial" w:cs="Arial"/>
          <w:sz w:val="22"/>
          <w:szCs w:val="22"/>
        </w:rPr>
        <w:t xml:space="preserve">: </w:t>
      </w:r>
      <w:hyperlink r:id="rId15" w:history="1">
        <w:r w:rsidRPr="006A0820">
          <w:rPr>
            <w:rStyle w:val="Hyperlink"/>
            <w:rFonts w:ascii="Arial" w:hAnsi="Arial" w:cs="Arial"/>
            <w:sz w:val="22"/>
            <w:szCs w:val="22"/>
          </w:rPr>
          <w:t>HR@tees.ac.uk</w:t>
        </w:r>
      </w:hyperlink>
    </w:p>
    <w:p w14:paraId="6C68222D" w14:textId="77777777" w:rsidR="006C6A3A" w:rsidRPr="006A0820" w:rsidRDefault="006C6A3A" w:rsidP="00414F58">
      <w:pPr>
        <w:pStyle w:val="Body1"/>
        <w:spacing w:after="120"/>
        <w:rPr>
          <w:rFonts w:ascii="Arial" w:hAnsi="Arial" w:cs="Arial"/>
          <w:sz w:val="22"/>
          <w:szCs w:val="22"/>
        </w:rPr>
      </w:pPr>
    </w:p>
    <w:p w14:paraId="71F3F794" w14:textId="77777777" w:rsidR="00414F58" w:rsidRPr="006A0820" w:rsidRDefault="00414F58" w:rsidP="006A0820">
      <w:pPr>
        <w:pStyle w:val="Body1"/>
        <w:spacing w:after="120"/>
        <w:rPr>
          <w:rFonts w:ascii="Arial" w:hAnsi="Arial" w:cs="Arial"/>
          <w:i/>
          <w:sz w:val="22"/>
          <w:szCs w:val="22"/>
        </w:rPr>
      </w:pPr>
    </w:p>
    <w:p w14:paraId="376DE3E0" w14:textId="77777777" w:rsidR="00414F58" w:rsidRPr="006A0820" w:rsidRDefault="00414F58" w:rsidP="003E28F7">
      <w:pPr>
        <w:rPr>
          <w:lang w:eastAsia="en-GB"/>
        </w:rPr>
      </w:pPr>
    </w:p>
    <w:p w14:paraId="0DCBCCA3" w14:textId="77777777" w:rsidR="00414F58" w:rsidRPr="006A0820" w:rsidRDefault="00414F58" w:rsidP="003E28F7">
      <w:pPr>
        <w:rPr>
          <w:lang w:eastAsia="en-GB"/>
        </w:rPr>
      </w:pPr>
    </w:p>
    <w:p w14:paraId="5E764EE6" w14:textId="77777777" w:rsidR="00414F58" w:rsidRPr="006A0820" w:rsidRDefault="00414F58" w:rsidP="003E28F7">
      <w:pPr>
        <w:rPr>
          <w:lang w:eastAsia="en-GB"/>
        </w:rPr>
      </w:pPr>
    </w:p>
    <w:p w14:paraId="7BBDA48B" w14:textId="77777777" w:rsidR="00414F58" w:rsidRPr="006A0820" w:rsidRDefault="00414F58" w:rsidP="003E28F7">
      <w:pPr>
        <w:rPr>
          <w:lang w:eastAsia="en-GB"/>
        </w:rPr>
      </w:pPr>
    </w:p>
    <w:p w14:paraId="355E6447" w14:textId="77777777" w:rsidR="00414F58" w:rsidRPr="006A0820" w:rsidRDefault="00414F58" w:rsidP="003E28F7">
      <w:pPr>
        <w:rPr>
          <w:lang w:eastAsia="en-GB"/>
        </w:rPr>
      </w:pPr>
    </w:p>
    <w:p w14:paraId="09782764" w14:textId="011E4ED8" w:rsidR="00414F58" w:rsidRPr="006A0820" w:rsidRDefault="00414F58" w:rsidP="003E28F7">
      <w:pPr>
        <w:rPr>
          <w:lang w:eastAsia="en-GB"/>
        </w:rPr>
      </w:pPr>
    </w:p>
    <w:sectPr w:rsidR="00414F58" w:rsidRPr="006A0820" w:rsidSect="006A5000">
      <w:headerReference w:type="default" r:id="rId16"/>
      <w:pgSz w:w="11906" w:h="16838"/>
      <w:pgMar w:top="1021" w:right="1021" w:bottom="1021" w:left="1021" w:header="2268"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B2AA7" w14:textId="77777777" w:rsidR="004A64F0" w:rsidRDefault="004A64F0" w:rsidP="003E28F7">
      <w:r>
        <w:separator/>
      </w:r>
    </w:p>
    <w:p w14:paraId="02901D7E" w14:textId="77777777" w:rsidR="004A64F0" w:rsidRDefault="004A64F0" w:rsidP="003E28F7"/>
    <w:p w14:paraId="6DC80F90" w14:textId="77777777" w:rsidR="004A64F0" w:rsidRDefault="004A64F0" w:rsidP="003E28F7"/>
  </w:endnote>
  <w:endnote w:type="continuationSeparator" w:id="0">
    <w:p w14:paraId="2A2091A2" w14:textId="77777777" w:rsidR="004A64F0" w:rsidRDefault="004A64F0" w:rsidP="003E28F7">
      <w:r>
        <w:continuationSeparator/>
      </w:r>
    </w:p>
    <w:p w14:paraId="3E7FC347" w14:textId="77777777" w:rsidR="004A64F0" w:rsidRDefault="004A64F0" w:rsidP="003E28F7"/>
    <w:p w14:paraId="467342F3" w14:textId="77777777" w:rsidR="004A64F0" w:rsidRDefault="004A64F0" w:rsidP="003E2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4E796" w14:textId="77777777" w:rsidR="004A64F0" w:rsidRDefault="004A64F0" w:rsidP="003E28F7">
      <w:r>
        <w:separator/>
      </w:r>
    </w:p>
    <w:p w14:paraId="79E52DB8" w14:textId="77777777" w:rsidR="004A64F0" w:rsidRDefault="004A64F0" w:rsidP="003E28F7"/>
    <w:p w14:paraId="6817EFF1" w14:textId="77777777" w:rsidR="004A64F0" w:rsidRDefault="004A64F0" w:rsidP="003E28F7"/>
  </w:footnote>
  <w:footnote w:type="continuationSeparator" w:id="0">
    <w:p w14:paraId="7926207A" w14:textId="77777777" w:rsidR="004A64F0" w:rsidRDefault="004A64F0" w:rsidP="003E28F7">
      <w:r>
        <w:continuationSeparator/>
      </w:r>
    </w:p>
    <w:p w14:paraId="46B8EC6B" w14:textId="77777777" w:rsidR="004A64F0" w:rsidRDefault="004A64F0" w:rsidP="003E28F7"/>
    <w:p w14:paraId="3F52A7B4" w14:textId="77777777" w:rsidR="004A64F0" w:rsidRDefault="004A64F0" w:rsidP="003E2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1FBDF" w14:textId="77777777" w:rsidR="006A5000" w:rsidRDefault="006250D9" w:rsidP="003E28F7">
    <w:pPr>
      <w:pStyle w:val="Header"/>
    </w:pPr>
    <w:r>
      <w:rPr>
        <w:noProof/>
        <w:lang w:eastAsia="en-GB"/>
      </w:rPr>
      <w:drawing>
        <wp:anchor distT="0" distB="0" distL="114300" distR="114300" simplePos="0" relativeHeight="251657728" behindDoc="1" locked="0" layoutInCell="1" allowOverlap="1" wp14:anchorId="5AE2C79D" wp14:editId="4910B2D8">
          <wp:simplePos x="0" y="0"/>
          <wp:positionH relativeFrom="page">
            <wp:posOffset>0</wp:posOffset>
          </wp:positionH>
          <wp:positionV relativeFrom="paragraph">
            <wp:posOffset>-1450975</wp:posOffset>
          </wp:positionV>
          <wp:extent cx="7553325" cy="175450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 r="43" b="83594"/>
                  <a:stretch>
                    <a:fillRect/>
                  </a:stretch>
                </pic:blipFill>
                <pic:spPr bwMode="auto">
                  <a:xfrm>
                    <a:off x="0" y="0"/>
                    <a:ext cx="7553325" cy="175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882EA" w14:textId="77777777" w:rsidR="00336137" w:rsidRDefault="00336137" w:rsidP="003E28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8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83"/>
    <w:rsid w:val="00017191"/>
    <w:rsid w:val="000422F8"/>
    <w:rsid w:val="00045C4C"/>
    <w:rsid w:val="0005516E"/>
    <w:rsid w:val="00104FC5"/>
    <w:rsid w:val="00107AF7"/>
    <w:rsid w:val="00125235"/>
    <w:rsid w:val="00131414"/>
    <w:rsid w:val="00133B94"/>
    <w:rsid w:val="0018592F"/>
    <w:rsid w:val="001C011E"/>
    <w:rsid w:val="001C6C39"/>
    <w:rsid w:val="001E5EDE"/>
    <w:rsid w:val="001F1770"/>
    <w:rsid w:val="00205AC2"/>
    <w:rsid w:val="00211C67"/>
    <w:rsid w:val="0023439A"/>
    <w:rsid w:val="00246DD4"/>
    <w:rsid w:val="00267254"/>
    <w:rsid w:val="00290183"/>
    <w:rsid w:val="002B0F1F"/>
    <w:rsid w:val="002C4E3F"/>
    <w:rsid w:val="003155F3"/>
    <w:rsid w:val="003164D7"/>
    <w:rsid w:val="00336137"/>
    <w:rsid w:val="00373742"/>
    <w:rsid w:val="003A7DAF"/>
    <w:rsid w:val="003B290B"/>
    <w:rsid w:val="003C2A1E"/>
    <w:rsid w:val="003D2ABD"/>
    <w:rsid w:val="003E28F7"/>
    <w:rsid w:val="004145AF"/>
    <w:rsid w:val="00414F58"/>
    <w:rsid w:val="00442087"/>
    <w:rsid w:val="004A1819"/>
    <w:rsid w:val="004A64F0"/>
    <w:rsid w:val="004C4616"/>
    <w:rsid w:val="004D424C"/>
    <w:rsid w:val="004F34D1"/>
    <w:rsid w:val="004F762A"/>
    <w:rsid w:val="00536B7F"/>
    <w:rsid w:val="00564C48"/>
    <w:rsid w:val="005B54B7"/>
    <w:rsid w:val="005D3023"/>
    <w:rsid w:val="005F2997"/>
    <w:rsid w:val="00602588"/>
    <w:rsid w:val="00604AA2"/>
    <w:rsid w:val="0061144A"/>
    <w:rsid w:val="00614704"/>
    <w:rsid w:val="006250D9"/>
    <w:rsid w:val="00684067"/>
    <w:rsid w:val="00695C02"/>
    <w:rsid w:val="006A0820"/>
    <w:rsid w:val="006A5000"/>
    <w:rsid w:val="006B73E1"/>
    <w:rsid w:val="006C0CE1"/>
    <w:rsid w:val="006C6A3A"/>
    <w:rsid w:val="006D0206"/>
    <w:rsid w:val="007316B5"/>
    <w:rsid w:val="0074232D"/>
    <w:rsid w:val="0076601B"/>
    <w:rsid w:val="0077332D"/>
    <w:rsid w:val="00773612"/>
    <w:rsid w:val="0078246E"/>
    <w:rsid w:val="007A448A"/>
    <w:rsid w:val="00822345"/>
    <w:rsid w:val="00840797"/>
    <w:rsid w:val="0087413A"/>
    <w:rsid w:val="0088378D"/>
    <w:rsid w:val="008917D0"/>
    <w:rsid w:val="008B76DB"/>
    <w:rsid w:val="008C1577"/>
    <w:rsid w:val="00903208"/>
    <w:rsid w:val="009500B7"/>
    <w:rsid w:val="00950ED3"/>
    <w:rsid w:val="00973377"/>
    <w:rsid w:val="00980BD5"/>
    <w:rsid w:val="009814F1"/>
    <w:rsid w:val="009B1540"/>
    <w:rsid w:val="009D6993"/>
    <w:rsid w:val="009E4D49"/>
    <w:rsid w:val="00A357C6"/>
    <w:rsid w:val="00A56E89"/>
    <w:rsid w:val="00A80E11"/>
    <w:rsid w:val="00A87C2C"/>
    <w:rsid w:val="00A90DEF"/>
    <w:rsid w:val="00AB32BA"/>
    <w:rsid w:val="00AF4B53"/>
    <w:rsid w:val="00B071A1"/>
    <w:rsid w:val="00B16B71"/>
    <w:rsid w:val="00B2337C"/>
    <w:rsid w:val="00B654F7"/>
    <w:rsid w:val="00B96010"/>
    <w:rsid w:val="00BB70F6"/>
    <w:rsid w:val="00BD605F"/>
    <w:rsid w:val="00BF2DC6"/>
    <w:rsid w:val="00C223AD"/>
    <w:rsid w:val="00C270C0"/>
    <w:rsid w:val="00C30D52"/>
    <w:rsid w:val="00C354EE"/>
    <w:rsid w:val="00C772A1"/>
    <w:rsid w:val="00C8042B"/>
    <w:rsid w:val="00CC3226"/>
    <w:rsid w:val="00CE21DC"/>
    <w:rsid w:val="00D202EF"/>
    <w:rsid w:val="00D619A1"/>
    <w:rsid w:val="00DF390C"/>
    <w:rsid w:val="00E25345"/>
    <w:rsid w:val="00E33567"/>
    <w:rsid w:val="00E5289A"/>
    <w:rsid w:val="00E575A9"/>
    <w:rsid w:val="00E76055"/>
    <w:rsid w:val="00E91EFA"/>
    <w:rsid w:val="00E922A8"/>
    <w:rsid w:val="00EB4117"/>
    <w:rsid w:val="00EB5CC4"/>
    <w:rsid w:val="00EC6F3B"/>
    <w:rsid w:val="00ED20F0"/>
    <w:rsid w:val="00ED2BA0"/>
    <w:rsid w:val="00F13EBD"/>
    <w:rsid w:val="00F72346"/>
    <w:rsid w:val="00FA29E1"/>
    <w:rsid w:val="00FA3C15"/>
    <w:rsid w:val="00FB2F92"/>
    <w:rsid w:val="00FB4C94"/>
    <w:rsid w:val="00FE52D3"/>
    <w:rsid w:val="00FE6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stroke weight="0" endcap="round"/>
    </o:shapedefaults>
    <o:shapelayout v:ext="edit">
      <o:idmap v:ext="edit" data="1"/>
    </o:shapelayout>
  </w:shapeDefaults>
  <w:doNotEmbedSmartTags/>
  <w:decimalSymbol w:val="."/>
  <w:listSeparator w:val=","/>
  <w14:docId w14:val="2E845795"/>
  <w15:chartTrackingRefBased/>
  <w15:docId w15:val="{353862FB-99D3-B447-BC88-1A655E66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E28F7"/>
    <w:pPr>
      <w:spacing w:line="276" w:lineRule="auto"/>
    </w:pPr>
    <w:rPr>
      <w:rFonts w:ascii="Arial" w:eastAsia="Calibri" w:hAnsi="Arial" w:cs="Arial"/>
      <w:sz w:val="22"/>
      <w:szCs w:val="22"/>
      <w:lang w:eastAsia="en-US"/>
    </w:rPr>
  </w:style>
  <w:style w:type="paragraph" w:styleId="Heading1">
    <w:name w:val="heading 1"/>
    <w:basedOn w:val="Normal"/>
    <w:next w:val="Normal"/>
    <w:link w:val="Heading1Char"/>
    <w:qFormat/>
    <w:locked/>
    <w:rsid w:val="00C270C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character" w:styleId="Emphasis">
    <w:name w:val="Emphasis"/>
    <w:uiPriority w:val="20"/>
    <w:qFormat/>
    <w:locked/>
    <w:rsid w:val="00290183"/>
    <w:rPr>
      <w:i/>
      <w:iCs/>
    </w:rPr>
  </w:style>
  <w:style w:type="character" w:styleId="IntenseEmphasis">
    <w:name w:val="Intense Emphasis"/>
    <w:uiPriority w:val="21"/>
    <w:qFormat/>
    <w:rsid w:val="00604AA2"/>
    <w:rPr>
      <w:b/>
      <w:bCs/>
      <w:i/>
      <w:iCs/>
      <w:color w:val="4F81BD"/>
    </w:rPr>
  </w:style>
  <w:style w:type="character" w:styleId="Strong">
    <w:name w:val="Strong"/>
    <w:qFormat/>
    <w:locked/>
    <w:rsid w:val="004C4616"/>
    <w:rPr>
      <w:b/>
      <w:bCs/>
    </w:rPr>
  </w:style>
  <w:style w:type="character" w:styleId="Hyperlink">
    <w:name w:val="Hyperlink"/>
    <w:locked/>
    <w:rsid w:val="004C4616"/>
    <w:rPr>
      <w:color w:val="0000FF"/>
      <w:u w:val="single"/>
    </w:rPr>
  </w:style>
  <w:style w:type="character" w:customStyle="1" w:styleId="Heading1Char">
    <w:name w:val="Heading 1 Char"/>
    <w:link w:val="Heading1"/>
    <w:rsid w:val="00C270C0"/>
    <w:rPr>
      <w:rFonts w:ascii="Cambria" w:eastAsia="Times New Roman" w:hAnsi="Cambria" w:cs="Times New Roman"/>
      <w:b/>
      <w:bCs/>
      <w:color w:val="000000"/>
      <w:kern w:val="32"/>
      <w:sz w:val="32"/>
      <w:szCs w:val="32"/>
      <w:lang w:val="en-US" w:eastAsia="en-US"/>
    </w:rPr>
  </w:style>
  <w:style w:type="paragraph" w:styleId="Header">
    <w:name w:val="header"/>
    <w:basedOn w:val="Normal"/>
    <w:link w:val="HeaderChar"/>
    <w:uiPriority w:val="99"/>
    <w:locked/>
    <w:rsid w:val="00C270C0"/>
    <w:pPr>
      <w:tabs>
        <w:tab w:val="center" w:pos="4513"/>
        <w:tab w:val="right" w:pos="9026"/>
      </w:tabs>
    </w:pPr>
  </w:style>
  <w:style w:type="character" w:customStyle="1" w:styleId="HeaderChar">
    <w:name w:val="Header Char"/>
    <w:link w:val="Header"/>
    <w:uiPriority w:val="99"/>
    <w:rsid w:val="00C270C0"/>
    <w:rPr>
      <w:rFonts w:ascii="Arial" w:hAnsi="Arial" w:cs="Arial"/>
      <w:color w:val="000000"/>
      <w:sz w:val="24"/>
      <w:szCs w:val="24"/>
      <w:lang w:val="en-US" w:eastAsia="en-US"/>
    </w:rPr>
  </w:style>
  <w:style w:type="paragraph" w:styleId="Footer">
    <w:name w:val="footer"/>
    <w:basedOn w:val="Normal"/>
    <w:link w:val="FooterChar"/>
    <w:uiPriority w:val="99"/>
    <w:locked/>
    <w:rsid w:val="00C270C0"/>
    <w:pPr>
      <w:tabs>
        <w:tab w:val="center" w:pos="4513"/>
        <w:tab w:val="right" w:pos="9026"/>
      </w:tabs>
    </w:pPr>
  </w:style>
  <w:style w:type="character" w:customStyle="1" w:styleId="FooterChar">
    <w:name w:val="Footer Char"/>
    <w:link w:val="Footer"/>
    <w:uiPriority w:val="99"/>
    <w:rsid w:val="00C270C0"/>
    <w:rPr>
      <w:rFonts w:ascii="Arial" w:hAnsi="Arial" w:cs="Arial"/>
      <w:color w:val="000000"/>
      <w:sz w:val="24"/>
      <w:szCs w:val="24"/>
      <w:lang w:val="en-US" w:eastAsia="en-US"/>
    </w:rPr>
  </w:style>
  <w:style w:type="paragraph" w:styleId="BalloonText">
    <w:name w:val="Balloon Text"/>
    <w:basedOn w:val="Normal"/>
    <w:link w:val="BalloonTextChar"/>
    <w:locked/>
    <w:rsid w:val="00336137"/>
    <w:rPr>
      <w:rFonts w:ascii="Tahoma" w:hAnsi="Tahoma" w:cs="Tahoma"/>
      <w:sz w:val="16"/>
      <w:szCs w:val="16"/>
    </w:rPr>
  </w:style>
  <w:style w:type="character" w:customStyle="1" w:styleId="BalloonTextChar">
    <w:name w:val="Balloon Text Char"/>
    <w:link w:val="BalloonText"/>
    <w:rsid w:val="00336137"/>
    <w:rPr>
      <w:rFonts w:ascii="Tahoma" w:hAnsi="Tahoma" w:cs="Tahoma"/>
      <w:color w:val="000000"/>
      <w:sz w:val="16"/>
      <w:szCs w:val="16"/>
      <w:lang w:val="en-US" w:eastAsia="en-US"/>
    </w:rPr>
  </w:style>
  <w:style w:type="table" w:styleId="TableGrid">
    <w:name w:val="Table Grid"/>
    <w:basedOn w:val="TableNormal"/>
    <w:uiPriority w:val="39"/>
    <w:locked/>
    <w:rsid w:val="006C6A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02509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RS@tees.ac.uk" TargetMode="External"/><Relationship Id="rId13" Type="http://schemas.openxmlformats.org/officeDocument/2006/relationships/hyperlink" Target="mailto:SRS@tees.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S@tee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S@tees.ac.uk" TargetMode="External"/><Relationship Id="rId5" Type="http://schemas.openxmlformats.org/officeDocument/2006/relationships/webSettings" Target="webSettings.xml"/><Relationship Id="rId15" Type="http://schemas.openxmlformats.org/officeDocument/2006/relationships/hyperlink" Target="mailto:HR@tees.ac.uk" TargetMode="External"/><Relationship Id="rId10" Type="http://schemas.openxmlformats.org/officeDocument/2006/relationships/hyperlink" Target="mailto:HR@tees.ac.uk" TargetMode="External"/><Relationship Id="rId4" Type="http://schemas.openxmlformats.org/officeDocument/2006/relationships/settings" Target="settings.xml"/><Relationship Id="rId9" Type="http://schemas.openxmlformats.org/officeDocument/2006/relationships/hyperlink" Target="mailto:SRS@tees.ac.uk" TargetMode="External"/><Relationship Id="rId14" Type="http://schemas.openxmlformats.org/officeDocument/2006/relationships/hyperlink" Target="mailto:Payroll.services@tee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7D86A2755704F8EFA17F477159E47" ma:contentTypeVersion="8" ma:contentTypeDescription="Create a new document." ma:contentTypeScope="" ma:versionID="15a648cf08196e3fff476dab44ddee70">
  <xsd:schema xmlns:xsd="http://www.w3.org/2001/XMLSchema" xmlns:xs="http://www.w3.org/2001/XMLSchema" xmlns:p="http://schemas.microsoft.com/office/2006/metadata/properties" xmlns:ns3="3378bd45-3cd4-486a-aebb-e6718f263455" targetNamespace="http://schemas.microsoft.com/office/2006/metadata/properties" ma:root="true" ma:fieldsID="8779ae749c7b0ada84e5b4717c7e6722" ns3:_="">
    <xsd:import namespace="3378bd45-3cd4-486a-aebb-e6718f2634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d45-3cd4-486a-aebb-e6718f263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BF244-29EC-47B4-9897-1C84BA191EDC}">
  <ds:schemaRefs>
    <ds:schemaRef ds:uri="http://schemas.microsoft.com/sharepoint/v3/contenttype/forms"/>
  </ds:schemaRefs>
</ds:datastoreItem>
</file>

<file path=customXml/itemProps2.xml><?xml version="1.0" encoding="utf-8"?>
<ds:datastoreItem xmlns:ds="http://schemas.openxmlformats.org/officeDocument/2006/customXml" ds:itemID="{31FF6842-4C35-4720-AEB1-5EE446BBAF59}">
  <ds:schemaRefs>
    <ds:schemaRef ds:uri="http://schemas.microsoft.com/office/2006/metadata/contentType"/>
    <ds:schemaRef ds:uri="http://schemas.microsoft.com/office/2006/metadata/properties/metaAttributes"/>
    <ds:schemaRef ds:uri="http://www.w3.org/2000/xmlns/"/>
    <ds:schemaRef ds:uri="http://www.w3.org/2001/XMLSchema"/>
    <ds:schemaRef ds:uri="3378bd45-3cd4-486a-aebb-e6718f2634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1776</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11730</CharactersWithSpaces>
  <SharedDoc>false</SharedDoc>
  <HLinks>
    <vt:vector size="24" baseType="variant">
      <vt:variant>
        <vt:i4>3342342</vt:i4>
      </vt:variant>
      <vt:variant>
        <vt:i4>9</vt:i4>
      </vt:variant>
      <vt:variant>
        <vt:i4>0</vt:i4>
      </vt:variant>
      <vt:variant>
        <vt:i4>5</vt:i4>
      </vt:variant>
      <vt:variant>
        <vt:lpwstr>mailto:A.Axelson@tees.ac.uk</vt:lpwstr>
      </vt:variant>
      <vt:variant>
        <vt:lpwstr/>
      </vt:variant>
      <vt:variant>
        <vt:i4>4915233</vt:i4>
      </vt:variant>
      <vt:variant>
        <vt:i4>6</vt:i4>
      </vt:variant>
      <vt:variant>
        <vt:i4>0</vt:i4>
      </vt:variant>
      <vt:variant>
        <vt:i4>5</vt:i4>
      </vt:variant>
      <vt:variant>
        <vt:lpwstr>mailto:SRS@tees.ac.uk</vt:lpwstr>
      </vt:variant>
      <vt:variant>
        <vt:lpwstr/>
      </vt:variant>
      <vt:variant>
        <vt:i4>4915233</vt:i4>
      </vt:variant>
      <vt:variant>
        <vt:i4>3</vt:i4>
      </vt:variant>
      <vt:variant>
        <vt:i4>0</vt:i4>
      </vt:variant>
      <vt:variant>
        <vt:i4>5</vt:i4>
      </vt:variant>
      <vt:variant>
        <vt:lpwstr>mailto:SRS@tees.ac.uk</vt:lpwstr>
      </vt:variant>
      <vt:variant>
        <vt:lpwstr/>
      </vt:variant>
      <vt:variant>
        <vt:i4>4915233</vt:i4>
      </vt:variant>
      <vt:variant>
        <vt:i4>0</vt:i4>
      </vt:variant>
      <vt:variant>
        <vt:i4>0</vt:i4>
      </vt:variant>
      <vt:variant>
        <vt:i4>5</vt:i4>
      </vt:variant>
      <vt:variant>
        <vt:lpwstr>mailto:SRS@tees.ac.uk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Systems</dc:creator>
  <cp:keywords/>
  <cp:lastModifiedBy>Gemma Reed</cp:lastModifiedBy>
  <cp:revision>2</cp:revision>
  <dcterms:created xsi:type="dcterms:W3CDTF">2020-09-09T08:57:00Z</dcterms:created>
  <dcterms:modified xsi:type="dcterms:W3CDTF">2020-09-09T08:57:00Z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0x0101004B37D86A2755704F8EFA17F477159E47</vt:lpwstr>
  </property>
</Properties>
</file>