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7989D" w14:textId="22D6178F" w:rsidR="008413C8" w:rsidRDefault="00440E4E" w:rsidP="008413C8">
      <w:pPr>
        <w:keepNext/>
        <w:ind w:left="360" w:hanging="360"/>
        <w:outlineLvl w:val="3"/>
        <w:rPr>
          <w:rFonts w:ascii="Gill Sans MT" w:eastAsia="Times New Roman" w:hAnsi="Gill Sans MT" w:cs="Times New Roman"/>
          <w:b/>
          <w:bCs/>
          <w:cap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987E1F1" wp14:editId="39DF1B41">
            <wp:simplePos x="0" y="0"/>
            <wp:positionH relativeFrom="page">
              <wp:align>left</wp:align>
            </wp:positionH>
            <wp:positionV relativeFrom="paragraph">
              <wp:posOffset>-447675</wp:posOffset>
            </wp:positionV>
            <wp:extent cx="7553325" cy="19526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55 AR Header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2" b="81740"/>
                    <a:stretch/>
                  </pic:blipFill>
                  <pic:spPr bwMode="auto">
                    <a:xfrm>
                      <a:off x="0" y="0"/>
                      <a:ext cx="7553325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69307" w14:textId="6963558E" w:rsidR="008413C8" w:rsidRDefault="008413C8" w:rsidP="008413C8">
      <w:pPr>
        <w:keepNext/>
        <w:ind w:left="360" w:hanging="360"/>
        <w:outlineLvl w:val="3"/>
        <w:rPr>
          <w:rFonts w:ascii="Gill Sans MT" w:eastAsia="Times New Roman" w:hAnsi="Gill Sans MT" w:cs="Times New Roman"/>
          <w:b/>
          <w:bCs/>
          <w:caps/>
          <w:sz w:val="28"/>
          <w:szCs w:val="28"/>
        </w:rPr>
      </w:pPr>
    </w:p>
    <w:p w14:paraId="3D836522" w14:textId="1FBABB55" w:rsidR="008413C8" w:rsidRDefault="008413C8" w:rsidP="008413C8">
      <w:pPr>
        <w:keepNext/>
        <w:ind w:left="360" w:hanging="360"/>
        <w:outlineLvl w:val="3"/>
        <w:rPr>
          <w:rFonts w:ascii="Gill Sans MT" w:eastAsia="Times New Roman" w:hAnsi="Gill Sans MT" w:cs="Times New Roman"/>
          <w:b/>
          <w:bCs/>
          <w:caps/>
          <w:sz w:val="28"/>
          <w:szCs w:val="28"/>
        </w:rPr>
      </w:pPr>
    </w:p>
    <w:p w14:paraId="74CBB146" w14:textId="11DA2596" w:rsidR="008413C8" w:rsidRDefault="008413C8" w:rsidP="008413C8">
      <w:pPr>
        <w:keepNext/>
        <w:ind w:left="360" w:hanging="360"/>
        <w:outlineLvl w:val="3"/>
        <w:rPr>
          <w:rFonts w:ascii="Gill Sans MT" w:eastAsia="Times New Roman" w:hAnsi="Gill Sans MT" w:cs="Times New Roman"/>
          <w:b/>
          <w:bCs/>
          <w:caps/>
          <w:sz w:val="28"/>
          <w:szCs w:val="28"/>
        </w:rPr>
      </w:pPr>
    </w:p>
    <w:p w14:paraId="455CC829" w14:textId="12AC60B7" w:rsidR="008413C8" w:rsidRDefault="008413C8" w:rsidP="008413C8">
      <w:pPr>
        <w:keepNext/>
        <w:ind w:left="360" w:hanging="360"/>
        <w:outlineLvl w:val="3"/>
        <w:rPr>
          <w:rFonts w:ascii="Gill Sans MT" w:eastAsia="Times New Roman" w:hAnsi="Gill Sans MT" w:cs="Times New Roman"/>
          <w:b/>
          <w:bCs/>
          <w:caps/>
          <w:sz w:val="28"/>
          <w:szCs w:val="28"/>
        </w:rPr>
      </w:pPr>
    </w:p>
    <w:p w14:paraId="13779EF2" w14:textId="77777777" w:rsidR="008413C8" w:rsidRDefault="008413C8" w:rsidP="008413C8">
      <w:pPr>
        <w:keepNext/>
        <w:ind w:left="360" w:hanging="360"/>
        <w:outlineLvl w:val="3"/>
        <w:rPr>
          <w:rFonts w:ascii="Gill Sans MT" w:eastAsia="Times New Roman" w:hAnsi="Gill Sans MT" w:cs="Times New Roman"/>
          <w:b/>
          <w:bCs/>
          <w:caps/>
          <w:sz w:val="28"/>
          <w:szCs w:val="28"/>
        </w:rPr>
      </w:pPr>
    </w:p>
    <w:p w14:paraId="6F19596B" w14:textId="6AD01EC2" w:rsidR="008413C8" w:rsidRDefault="008413C8" w:rsidP="008413C8">
      <w:pPr>
        <w:keepNext/>
        <w:ind w:left="360" w:hanging="360"/>
        <w:outlineLvl w:val="3"/>
        <w:rPr>
          <w:rFonts w:ascii="Gill Sans MT" w:eastAsia="Times New Roman" w:hAnsi="Gill Sans MT" w:cs="Times New Roman"/>
          <w:b/>
          <w:bCs/>
          <w:caps/>
          <w:sz w:val="28"/>
          <w:szCs w:val="28"/>
        </w:rPr>
      </w:pPr>
    </w:p>
    <w:p w14:paraId="3A883DDB" w14:textId="77777777" w:rsidR="008413C8" w:rsidRDefault="008413C8" w:rsidP="008413C8">
      <w:pPr>
        <w:keepNext/>
        <w:ind w:left="360" w:hanging="360"/>
        <w:outlineLvl w:val="3"/>
        <w:rPr>
          <w:rFonts w:ascii="Gill Sans MT" w:eastAsia="Times New Roman" w:hAnsi="Gill Sans MT" w:cs="Times New Roman"/>
          <w:b/>
          <w:bCs/>
          <w:caps/>
          <w:sz w:val="28"/>
          <w:szCs w:val="28"/>
        </w:rPr>
      </w:pPr>
    </w:p>
    <w:p w14:paraId="5FDE86BE" w14:textId="5348878C" w:rsidR="00936B9B" w:rsidRDefault="001E0A45" w:rsidP="001E0A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MODULE EVALUATIONS</w:t>
      </w:r>
    </w:p>
    <w:p w14:paraId="4D2D1892" w14:textId="77777777" w:rsidR="001E0A45" w:rsidRDefault="001E0A45" w:rsidP="001E0A45">
      <w:pPr>
        <w:jc w:val="center"/>
        <w:rPr>
          <w:rFonts w:ascii="Arial" w:hAnsi="Arial" w:cs="Arial"/>
          <w:b/>
        </w:rPr>
      </w:pPr>
    </w:p>
    <w:p w14:paraId="699C1DF7" w14:textId="0ED356E3" w:rsidR="001E0A45" w:rsidRPr="001E0A45" w:rsidRDefault="001E0A45" w:rsidP="001E0A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Accessing the </w:t>
      </w:r>
      <w:r w:rsidR="0099459B">
        <w:rPr>
          <w:rFonts w:ascii="Arial" w:hAnsi="Arial" w:cs="Arial"/>
          <w:b/>
        </w:rPr>
        <w:t xml:space="preserve">Instructor </w:t>
      </w:r>
      <w:r>
        <w:rPr>
          <w:rFonts w:ascii="Arial" w:hAnsi="Arial" w:cs="Arial"/>
          <w:b/>
        </w:rPr>
        <w:t>Portal</w:t>
      </w:r>
    </w:p>
    <w:p w14:paraId="76E40D13" w14:textId="77777777" w:rsidR="00936B9B" w:rsidRDefault="00936B9B" w:rsidP="004D0BC0"/>
    <w:p w14:paraId="25D67AE1" w14:textId="77777777" w:rsidR="00936B9B" w:rsidRDefault="00936B9B" w:rsidP="004D0BC0"/>
    <w:p w14:paraId="3262C8AC" w14:textId="2F6F45B0" w:rsidR="00F31FF6" w:rsidRPr="00F31FF6" w:rsidRDefault="00F31FF6" w:rsidP="004D0BC0">
      <w:pPr>
        <w:rPr>
          <w:rFonts w:ascii="Arial" w:hAnsi="Arial" w:cs="Arial"/>
        </w:rPr>
      </w:pPr>
      <w:r w:rsidRPr="00F31FF6">
        <w:rPr>
          <w:rFonts w:ascii="Arial" w:hAnsi="Arial" w:cs="Arial"/>
        </w:rPr>
        <w:t xml:space="preserve">The </w:t>
      </w:r>
      <w:r w:rsidR="0099459B">
        <w:rPr>
          <w:rFonts w:ascii="Arial" w:hAnsi="Arial" w:cs="Arial"/>
          <w:i/>
        </w:rPr>
        <w:t>Instructor</w:t>
      </w:r>
      <w:r w:rsidRPr="00181647">
        <w:rPr>
          <w:rFonts w:ascii="Arial" w:hAnsi="Arial" w:cs="Arial"/>
          <w:i/>
        </w:rPr>
        <w:t xml:space="preserve"> Portal</w:t>
      </w:r>
      <w:r w:rsidRPr="00F31FF6">
        <w:rPr>
          <w:rFonts w:ascii="Arial" w:hAnsi="Arial" w:cs="Arial"/>
        </w:rPr>
        <w:t xml:space="preserve"> is used by Module Leaders to monitor live response rates during the survey window and complete </w:t>
      </w:r>
      <w:r w:rsidRPr="00181647">
        <w:rPr>
          <w:rFonts w:ascii="Arial" w:hAnsi="Arial" w:cs="Arial"/>
          <w:i/>
        </w:rPr>
        <w:t xml:space="preserve">Module Reflections </w:t>
      </w:r>
      <w:r w:rsidRPr="00F31FF6">
        <w:rPr>
          <w:rFonts w:ascii="Arial" w:hAnsi="Arial" w:cs="Arial"/>
        </w:rPr>
        <w:t xml:space="preserve">and </w:t>
      </w:r>
      <w:r w:rsidRPr="00181647">
        <w:rPr>
          <w:rFonts w:ascii="Arial" w:hAnsi="Arial" w:cs="Arial"/>
          <w:i/>
        </w:rPr>
        <w:t>Module Reviews</w:t>
      </w:r>
      <w:r w:rsidRPr="00F31FF6">
        <w:rPr>
          <w:rFonts w:ascii="Arial" w:hAnsi="Arial" w:cs="Arial"/>
        </w:rPr>
        <w:t xml:space="preserve"> after the results have been received.</w:t>
      </w:r>
    </w:p>
    <w:p w14:paraId="12B92E7A" w14:textId="77777777" w:rsidR="00F31FF6" w:rsidRPr="00F31FF6" w:rsidRDefault="00F31FF6" w:rsidP="004D0BC0">
      <w:pPr>
        <w:rPr>
          <w:rFonts w:ascii="Arial" w:hAnsi="Arial" w:cs="Arial"/>
        </w:rPr>
      </w:pPr>
    </w:p>
    <w:p w14:paraId="4BBBE8C3" w14:textId="442B466A" w:rsidR="00F31FF6" w:rsidRPr="00F31FF6" w:rsidRDefault="00F31FF6" w:rsidP="004D0BC0">
      <w:pPr>
        <w:rPr>
          <w:rFonts w:ascii="Arial" w:hAnsi="Arial" w:cs="Arial"/>
        </w:rPr>
      </w:pPr>
      <w:r w:rsidRPr="00F31FF6">
        <w:rPr>
          <w:rFonts w:ascii="Arial" w:hAnsi="Arial" w:cs="Arial"/>
        </w:rPr>
        <w:t xml:space="preserve">To access the </w:t>
      </w:r>
      <w:r w:rsidR="0099459B">
        <w:rPr>
          <w:rFonts w:ascii="Arial" w:hAnsi="Arial" w:cs="Arial"/>
          <w:i/>
        </w:rPr>
        <w:t>Instructor</w:t>
      </w:r>
      <w:r w:rsidRPr="00181647">
        <w:rPr>
          <w:rFonts w:ascii="Arial" w:hAnsi="Arial" w:cs="Arial"/>
          <w:i/>
        </w:rPr>
        <w:t xml:space="preserve"> Portal</w:t>
      </w:r>
      <w:r w:rsidRPr="00F31FF6">
        <w:rPr>
          <w:rFonts w:ascii="Arial" w:hAnsi="Arial" w:cs="Arial"/>
        </w:rPr>
        <w:t>:</w:t>
      </w:r>
    </w:p>
    <w:p w14:paraId="02DD6745" w14:textId="77777777" w:rsidR="00F31FF6" w:rsidRPr="00F31FF6" w:rsidRDefault="00F31FF6" w:rsidP="004D0BC0">
      <w:pPr>
        <w:rPr>
          <w:rFonts w:ascii="Arial" w:hAnsi="Arial" w:cs="Arial"/>
        </w:rPr>
      </w:pPr>
    </w:p>
    <w:p w14:paraId="6D9AB31F" w14:textId="04357EE7" w:rsidR="00F31FF6" w:rsidRPr="00896F85" w:rsidRDefault="00F31FF6" w:rsidP="00896F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31FF6">
        <w:rPr>
          <w:rFonts w:ascii="Arial" w:hAnsi="Arial" w:cs="Arial"/>
        </w:rPr>
        <w:t xml:space="preserve">Go to </w:t>
      </w:r>
      <w:hyperlink r:id="rId8" w:history="1">
        <w:r w:rsidR="00002110">
          <w:rPr>
            <w:rStyle w:val="Hyperlink"/>
            <w:rFonts w:ascii="Arial" w:hAnsi="Arial" w:cs="Arial"/>
          </w:rPr>
          <w:t>https://tees.evasysplus.co.uk/</w:t>
        </w:r>
      </w:hyperlink>
      <w:r w:rsidR="00EA017C">
        <w:rPr>
          <w:rStyle w:val="Hyperlink"/>
          <w:rFonts w:ascii="Arial" w:hAnsi="Arial" w:cs="Arial"/>
        </w:rPr>
        <w:br/>
      </w:r>
    </w:p>
    <w:p w14:paraId="6A1FCD0D" w14:textId="77777777" w:rsidR="00F31FF6" w:rsidRDefault="00F31FF6" w:rsidP="00F31FF6">
      <w:pPr>
        <w:rPr>
          <w:rFonts w:ascii="Arial" w:hAnsi="Arial" w:cs="Arial"/>
        </w:rPr>
      </w:pPr>
    </w:p>
    <w:p w14:paraId="09237DDD" w14:textId="3594F0D2" w:rsidR="00F31FF6" w:rsidRPr="00F31FF6" w:rsidRDefault="00EA017C" w:rsidP="00EA017C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2DE77E88" wp14:editId="2D8C2578">
            <wp:extent cx="3233651" cy="2794077"/>
            <wp:effectExtent l="0" t="0" r="508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7821" cy="281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4CFA6" w14:textId="3BB61408" w:rsidR="00936B9B" w:rsidRDefault="00EA017C" w:rsidP="004D0BC0">
      <w:r>
        <w:br/>
      </w:r>
    </w:p>
    <w:p w14:paraId="55A17929" w14:textId="20AD46B6" w:rsidR="00936B9B" w:rsidRPr="00F31FF6" w:rsidRDefault="00F31FF6" w:rsidP="00F31FF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31FF6">
        <w:rPr>
          <w:rFonts w:ascii="Arial" w:hAnsi="Arial" w:cs="Arial"/>
        </w:rPr>
        <w:t xml:space="preserve">Click on </w:t>
      </w:r>
      <w:r w:rsidR="00EA017C" w:rsidRPr="00EA017C">
        <w:rPr>
          <w:rFonts w:ascii="Arial" w:hAnsi="Arial" w:cs="Arial"/>
          <w:i/>
        </w:rPr>
        <w:t>Login with University IT Account</w:t>
      </w:r>
      <w:r w:rsidR="00EA017C">
        <w:rPr>
          <w:rFonts w:ascii="Arial" w:hAnsi="Arial" w:cs="Arial"/>
        </w:rPr>
        <w:br/>
      </w:r>
    </w:p>
    <w:p w14:paraId="4B6FEB00" w14:textId="2A8BAB2A" w:rsidR="00F31FF6" w:rsidRPr="00F31FF6" w:rsidRDefault="00F31FF6" w:rsidP="00F31FF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31FF6">
        <w:rPr>
          <w:rFonts w:ascii="Arial" w:hAnsi="Arial" w:cs="Arial"/>
        </w:rPr>
        <w:t xml:space="preserve">If on campus, </w:t>
      </w:r>
      <w:r w:rsidR="00A81180">
        <w:rPr>
          <w:rFonts w:ascii="Arial" w:hAnsi="Arial" w:cs="Arial"/>
        </w:rPr>
        <w:t>the login will proceed automatically</w:t>
      </w:r>
      <w:r w:rsidR="00EA017C">
        <w:rPr>
          <w:rFonts w:ascii="Arial" w:hAnsi="Arial" w:cs="Arial"/>
        </w:rPr>
        <w:br/>
      </w:r>
    </w:p>
    <w:p w14:paraId="1F97341F" w14:textId="175F01F3" w:rsidR="00F31FF6" w:rsidRPr="00F31FF6" w:rsidRDefault="00F31FF6" w:rsidP="00F31FF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31FF6">
        <w:rPr>
          <w:rFonts w:ascii="Arial" w:hAnsi="Arial" w:cs="Arial"/>
        </w:rPr>
        <w:t xml:space="preserve">If off campus, please </w:t>
      </w:r>
      <w:r w:rsidR="00A81180">
        <w:rPr>
          <w:rFonts w:ascii="Arial" w:hAnsi="Arial" w:cs="Arial"/>
        </w:rPr>
        <w:t>enter</w:t>
      </w:r>
      <w:r w:rsidRPr="00F31FF6">
        <w:rPr>
          <w:rFonts w:ascii="Arial" w:hAnsi="Arial" w:cs="Arial"/>
        </w:rPr>
        <w:t xml:space="preserve"> with your</w:t>
      </w:r>
      <w:r w:rsidR="00A81180">
        <w:rPr>
          <w:rFonts w:ascii="Arial" w:hAnsi="Arial" w:cs="Arial"/>
        </w:rPr>
        <w:t xml:space="preserve"> university</w:t>
      </w:r>
      <w:r w:rsidRPr="00F31FF6">
        <w:rPr>
          <w:rFonts w:ascii="Arial" w:hAnsi="Arial" w:cs="Arial"/>
        </w:rPr>
        <w:t xml:space="preserve"> email address and password</w:t>
      </w:r>
      <w:r w:rsidR="00A81180">
        <w:rPr>
          <w:rFonts w:ascii="Arial" w:hAnsi="Arial" w:cs="Arial"/>
        </w:rPr>
        <w:t xml:space="preserve"> where prompted</w:t>
      </w:r>
    </w:p>
    <w:p w14:paraId="409BD992" w14:textId="77777777" w:rsidR="00F31FF6" w:rsidRDefault="00F31FF6" w:rsidP="00F31FF6"/>
    <w:p w14:paraId="6898C896" w14:textId="77777777" w:rsidR="00A81180" w:rsidRDefault="00A8118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1039CC" w14:textId="493EEA03" w:rsidR="00936B9B" w:rsidRPr="00A81180" w:rsidRDefault="00C74932" w:rsidP="00A8118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44916" wp14:editId="7FE8D086">
                <wp:simplePos x="0" y="0"/>
                <wp:positionH relativeFrom="column">
                  <wp:posOffset>1266825</wp:posOffset>
                </wp:positionH>
                <wp:positionV relativeFrom="paragraph">
                  <wp:posOffset>438150</wp:posOffset>
                </wp:positionV>
                <wp:extent cx="571500" cy="390525"/>
                <wp:effectExtent l="76200" t="38100" r="57150" b="1047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905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307393" id="Oval 7" o:spid="_x0000_s1026" style="position:absolute;margin-left:99.75pt;margin-top:34.5pt;width:4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" filled="f" strokecolor="#00b050" strokeweight="2.25pt">
                <v:shadow on="t" color="black" opacity="22937f" origin=",.5" offset="0,.63889mm"/>
              </v:oval>
            </w:pict>
          </mc:Fallback>
        </mc:AlternateContent>
      </w:r>
      <w:r w:rsidR="00F31FF6" w:rsidRPr="00F31FF6">
        <w:rPr>
          <w:rFonts w:ascii="Arial" w:hAnsi="Arial" w:cs="Arial"/>
        </w:rPr>
        <w:t>On the land</w:t>
      </w:r>
      <w:r w:rsidR="00A81180">
        <w:rPr>
          <w:rFonts w:ascii="Arial" w:hAnsi="Arial" w:cs="Arial"/>
        </w:rPr>
        <w:t xml:space="preserve">ing page, click on the </w:t>
      </w:r>
      <w:r>
        <w:rPr>
          <w:rFonts w:ascii="Arial" w:hAnsi="Arial" w:cs="Arial"/>
          <w:i/>
        </w:rPr>
        <w:t>Instructor Portal</w:t>
      </w:r>
      <w:r w:rsidR="00F31FF6" w:rsidRPr="00F31FF6">
        <w:rPr>
          <w:rFonts w:ascii="Arial" w:hAnsi="Arial" w:cs="Arial"/>
        </w:rPr>
        <w:t xml:space="preserve"> tab in </w:t>
      </w:r>
      <w:r w:rsidR="00F91DFF">
        <w:rPr>
          <w:rFonts w:ascii="Arial" w:hAnsi="Arial" w:cs="Arial"/>
        </w:rPr>
        <w:t>the top left corner</w:t>
      </w:r>
      <w:r>
        <w:rPr>
          <w:rFonts w:ascii="Arial" w:hAnsi="Arial" w:cs="Arial"/>
        </w:rPr>
        <w:t>.</w:t>
      </w:r>
      <w:r w:rsidR="00A81180">
        <w:rPr>
          <w:rFonts w:ascii="Arial" w:hAnsi="Arial" w:cs="Arial"/>
        </w:rPr>
        <w:br/>
      </w:r>
      <w:r w:rsidR="00A81180">
        <w:rPr>
          <w:rFonts w:ascii="Arial" w:hAnsi="Arial" w:cs="Arial"/>
        </w:rPr>
        <w:br/>
      </w:r>
      <w:r w:rsidR="00A81180" w:rsidRPr="00A81180">
        <w:rPr>
          <w:rFonts w:ascii="Arial" w:hAnsi="Arial" w:cs="Arial"/>
        </w:rPr>
        <w:br/>
      </w:r>
      <w:r w:rsidRPr="00C74932">
        <w:rPr>
          <w:noProof/>
        </w:rPr>
        <w:drawing>
          <wp:inline distT="0" distB="0" distL="0" distR="0" wp14:anchorId="60AFFEB5" wp14:editId="41D081A6">
            <wp:extent cx="6086475" cy="856615"/>
            <wp:effectExtent l="0" t="0" r="952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418"/>
                    <a:stretch/>
                  </pic:blipFill>
                  <pic:spPr bwMode="auto">
                    <a:xfrm>
                      <a:off x="0" y="0"/>
                      <a:ext cx="6197623" cy="872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1180" w:rsidRPr="00A81180">
        <w:rPr>
          <w:rFonts w:ascii="Arial" w:hAnsi="Arial" w:cs="Arial"/>
        </w:rPr>
        <w:br/>
      </w:r>
      <w:r w:rsidR="009771C2">
        <w:rPr>
          <w:rFonts w:ascii="Arial" w:hAnsi="Arial" w:cs="Arial"/>
        </w:rPr>
        <w:br/>
      </w:r>
    </w:p>
    <w:p w14:paraId="258628E5" w14:textId="6A3B8A07" w:rsidR="00936B9B" w:rsidRDefault="00F91DFF" w:rsidP="005B09AE">
      <w:pPr>
        <w:pStyle w:val="ListParagraph"/>
        <w:numPr>
          <w:ilvl w:val="0"/>
          <w:numId w:val="4"/>
        </w:numPr>
      </w:pPr>
      <w:r w:rsidRPr="009771C2">
        <w:rPr>
          <w:rFonts w:ascii="Arial" w:hAnsi="Arial" w:cs="Arial"/>
        </w:rPr>
        <w:t xml:space="preserve">The </w:t>
      </w:r>
      <w:r w:rsidR="00DF041B">
        <w:rPr>
          <w:rFonts w:ascii="Arial" w:hAnsi="Arial" w:cs="Arial"/>
          <w:i/>
        </w:rPr>
        <w:t>Instructor</w:t>
      </w:r>
      <w:r w:rsidRPr="009771C2">
        <w:rPr>
          <w:rFonts w:ascii="Arial" w:hAnsi="Arial" w:cs="Arial"/>
          <w:i/>
        </w:rPr>
        <w:t xml:space="preserve"> Portal</w:t>
      </w:r>
      <w:r w:rsidRPr="009771C2">
        <w:rPr>
          <w:rFonts w:ascii="Arial" w:hAnsi="Arial" w:cs="Arial"/>
        </w:rPr>
        <w:t xml:space="preserve"> screen will open.</w:t>
      </w:r>
      <w:r w:rsidRPr="009771C2">
        <w:rPr>
          <w:rFonts w:ascii="Arial" w:hAnsi="Arial" w:cs="Arial"/>
        </w:rPr>
        <w:br/>
      </w:r>
      <w:r w:rsidRPr="009771C2">
        <w:rPr>
          <w:rFonts w:ascii="Arial" w:hAnsi="Arial" w:cs="Arial"/>
        </w:rPr>
        <w:br/>
        <w:t xml:space="preserve">Click on the </w:t>
      </w:r>
      <w:r w:rsidR="002B32E3">
        <w:rPr>
          <w:rFonts w:ascii="Arial" w:hAnsi="Arial" w:cs="Arial"/>
          <w:i/>
        </w:rPr>
        <w:t>Open s</w:t>
      </w:r>
      <w:r w:rsidRPr="009771C2">
        <w:rPr>
          <w:rFonts w:ascii="Arial" w:hAnsi="Arial" w:cs="Arial"/>
          <w:i/>
        </w:rPr>
        <w:t>urveys</w:t>
      </w:r>
      <w:r w:rsidR="00F31FF6" w:rsidRPr="009771C2">
        <w:rPr>
          <w:rFonts w:ascii="Arial" w:hAnsi="Arial" w:cs="Arial"/>
        </w:rPr>
        <w:t xml:space="preserve"> tab </w:t>
      </w:r>
      <w:r w:rsidRPr="009771C2">
        <w:rPr>
          <w:rFonts w:ascii="Arial" w:hAnsi="Arial" w:cs="Arial"/>
        </w:rPr>
        <w:t xml:space="preserve">(left, middle of the screen) </w:t>
      </w:r>
      <w:r w:rsidR="00AD053C" w:rsidRPr="009771C2">
        <w:rPr>
          <w:rFonts w:ascii="Arial" w:hAnsi="Arial" w:cs="Arial"/>
        </w:rPr>
        <w:t>whilst the surveys are taking place</w:t>
      </w:r>
      <w:r w:rsidRPr="009771C2">
        <w:rPr>
          <w:rFonts w:ascii="Arial" w:hAnsi="Arial" w:cs="Arial"/>
        </w:rPr>
        <w:t xml:space="preserve"> to monitor response rates.</w:t>
      </w:r>
      <w:r w:rsidRPr="009771C2">
        <w:rPr>
          <w:rFonts w:ascii="Arial" w:hAnsi="Arial" w:cs="Arial"/>
        </w:rPr>
        <w:br/>
      </w:r>
      <w:r w:rsidRPr="009771C2">
        <w:rPr>
          <w:rFonts w:ascii="Arial" w:hAnsi="Arial" w:cs="Arial"/>
        </w:rPr>
        <w:br/>
        <w:t xml:space="preserve">Click on the </w:t>
      </w:r>
      <w:r w:rsidR="00F31FF6" w:rsidRPr="009771C2">
        <w:rPr>
          <w:rFonts w:ascii="Arial" w:hAnsi="Arial" w:cs="Arial"/>
          <w:i/>
        </w:rPr>
        <w:t>Closed</w:t>
      </w:r>
      <w:r w:rsidR="002B32E3">
        <w:rPr>
          <w:rFonts w:ascii="Arial" w:hAnsi="Arial" w:cs="Arial"/>
          <w:i/>
        </w:rPr>
        <w:t xml:space="preserve"> s</w:t>
      </w:r>
      <w:r w:rsidRPr="009771C2">
        <w:rPr>
          <w:rFonts w:ascii="Arial" w:hAnsi="Arial" w:cs="Arial"/>
          <w:i/>
        </w:rPr>
        <w:t>urveys</w:t>
      </w:r>
      <w:r w:rsidR="00AD053C" w:rsidRPr="009771C2">
        <w:rPr>
          <w:rFonts w:ascii="Arial" w:hAnsi="Arial" w:cs="Arial"/>
        </w:rPr>
        <w:t xml:space="preserve"> tab after the surveys have closed</w:t>
      </w:r>
      <w:r w:rsidRPr="009771C2">
        <w:rPr>
          <w:rFonts w:ascii="Arial" w:hAnsi="Arial" w:cs="Arial"/>
        </w:rPr>
        <w:t xml:space="preserve"> to complete your </w:t>
      </w:r>
      <w:r w:rsidRPr="009771C2">
        <w:rPr>
          <w:rFonts w:ascii="Arial" w:hAnsi="Arial" w:cs="Arial"/>
          <w:i/>
        </w:rPr>
        <w:t xml:space="preserve">Module Reflections </w:t>
      </w:r>
      <w:r w:rsidRPr="009771C2">
        <w:rPr>
          <w:rFonts w:ascii="Arial" w:hAnsi="Arial" w:cs="Arial"/>
        </w:rPr>
        <w:t xml:space="preserve">and </w:t>
      </w:r>
      <w:r w:rsidRPr="009771C2">
        <w:rPr>
          <w:rFonts w:ascii="Arial" w:hAnsi="Arial" w:cs="Arial"/>
          <w:i/>
        </w:rPr>
        <w:t>Module Review</w:t>
      </w:r>
      <w:r w:rsidRPr="009771C2">
        <w:rPr>
          <w:rFonts w:ascii="Arial" w:hAnsi="Arial" w:cs="Arial"/>
        </w:rPr>
        <w:t>.</w:t>
      </w:r>
      <w:r w:rsidR="009771C2">
        <w:rPr>
          <w:rFonts w:ascii="Arial" w:hAnsi="Arial" w:cs="Arial"/>
        </w:rPr>
        <w:br/>
      </w:r>
      <w:r w:rsidR="009771C2">
        <w:rPr>
          <w:rFonts w:ascii="Arial" w:hAnsi="Arial" w:cs="Arial"/>
        </w:rPr>
        <w:br/>
      </w:r>
      <w:r w:rsidR="009771C2">
        <w:rPr>
          <w:rFonts w:ascii="Arial" w:hAnsi="Arial" w:cs="Arial"/>
        </w:rPr>
        <w:br/>
      </w:r>
      <w:r w:rsidR="005A57A6" w:rsidRPr="005A57A6">
        <w:rPr>
          <w:noProof/>
        </w:rPr>
        <w:drawing>
          <wp:inline distT="0" distB="0" distL="0" distR="0" wp14:anchorId="092B107A" wp14:editId="5888F624">
            <wp:extent cx="6029325" cy="2695904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66332" cy="271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1C2">
        <w:rPr>
          <w:rFonts w:ascii="Arial" w:hAnsi="Arial" w:cs="Arial"/>
        </w:rPr>
        <w:br/>
      </w:r>
    </w:p>
    <w:p w14:paraId="26DB8E3E" w14:textId="2D472680" w:rsidR="00936B9B" w:rsidRDefault="00936B9B" w:rsidP="004D0BC0"/>
    <w:p w14:paraId="4FECAB14" w14:textId="5CD25901" w:rsidR="00936B9B" w:rsidRDefault="009771C2" w:rsidP="004D0BC0">
      <w:r>
        <w:br/>
      </w:r>
    </w:p>
    <w:p w14:paraId="456BEDD7" w14:textId="572EF435" w:rsidR="00936B9B" w:rsidRPr="000A136C" w:rsidRDefault="000A136C" w:rsidP="000A13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A136C">
        <w:rPr>
          <w:rFonts w:ascii="Arial" w:hAnsi="Arial" w:cs="Arial"/>
        </w:rPr>
        <w:t>If any of your modu</w:t>
      </w:r>
      <w:r w:rsidR="009771C2">
        <w:rPr>
          <w:rFonts w:ascii="Arial" w:hAnsi="Arial" w:cs="Arial"/>
        </w:rPr>
        <w:t xml:space="preserve">les are missing, please contact your School Admin Team in the first instance. Module Leader records are downloaded directly </w:t>
      </w:r>
      <w:r w:rsidR="00AF5A96">
        <w:rPr>
          <w:rFonts w:ascii="Arial" w:hAnsi="Arial" w:cs="Arial"/>
        </w:rPr>
        <w:t>from SITS and an update here is probably required.</w:t>
      </w:r>
    </w:p>
    <w:p w14:paraId="58902732" w14:textId="13521A65" w:rsidR="00936B9B" w:rsidRPr="00357CBF" w:rsidRDefault="00936B9B" w:rsidP="004D0BC0">
      <w:pPr>
        <w:rPr>
          <w:rFonts w:ascii="Arial" w:hAnsi="Arial" w:cs="Arial"/>
        </w:rPr>
      </w:pPr>
    </w:p>
    <w:p w14:paraId="4FCB4A31" w14:textId="44EA07CD" w:rsidR="00002110" w:rsidRPr="00357CBF" w:rsidRDefault="00002110" w:rsidP="004D0BC0">
      <w:pPr>
        <w:rPr>
          <w:rFonts w:ascii="Arial" w:hAnsi="Arial" w:cs="Arial"/>
        </w:rPr>
      </w:pPr>
    </w:p>
    <w:p w14:paraId="613A20AF" w14:textId="2AB935AC" w:rsidR="00002110" w:rsidRPr="00357CBF" w:rsidRDefault="00357CBF" w:rsidP="004D0BC0">
      <w:pPr>
        <w:rPr>
          <w:rFonts w:ascii="Arial" w:hAnsi="Arial" w:cs="Arial"/>
        </w:rPr>
      </w:pPr>
      <w:r w:rsidRPr="00357CBF">
        <w:rPr>
          <w:rFonts w:ascii="Arial" w:hAnsi="Arial" w:cs="Arial"/>
        </w:rPr>
        <w:t xml:space="preserve">The website described in this help guide is the one used by university staff to </w:t>
      </w:r>
      <w:r>
        <w:rPr>
          <w:rFonts w:ascii="Arial" w:hAnsi="Arial" w:cs="Arial"/>
        </w:rPr>
        <w:t xml:space="preserve">manage and </w:t>
      </w:r>
      <w:r w:rsidRPr="00357CBF">
        <w:rPr>
          <w:rFonts w:ascii="Arial" w:hAnsi="Arial" w:cs="Arial"/>
        </w:rPr>
        <w:t xml:space="preserve">monitor the progress </w:t>
      </w:r>
      <w:r>
        <w:rPr>
          <w:rFonts w:ascii="Arial" w:hAnsi="Arial" w:cs="Arial"/>
        </w:rPr>
        <w:t>of their</w:t>
      </w:r>
      <w:r w:rsidRPr="00357CBF">
        <w:rPr>
          <w:rFonts w:ascii="Arial" w:hAnsi="Arial" w:cs="Arial"/>
        </w:rPr>
        <w:t xml:space="preserve"> module surveys.</w:t>
      </w:r>
    </w:p>
    <w:p w14:paraId="3B094CE7" w14:textId="6ED7FDA7" w:rsidR="00357CBF" w:rsidRPr="00357CBF" w:rsidRDefault="00357CBF" w:rsidP="004D0BC0">
      <w:pPr>
        <w:rPr>
          <w:rFonts w:ascii="Arial" w:hAnsi="Arial" w:cs="Arial"/>
        </w:rPr>
      </w:pPr>
    </w:p>
    <w:p w14:paraId="6F2AD14C" w14:textId="32515C31" w:rsidR="00357CBF" w:rsidRPr="00357CBF" w:rsidRDefault="00357CBF" w:rsidP="004D0BC0">
      <w:pPr>
        <w:rPr>
          <w:rFonts w:ascii="Arial" w:hAnsi="Arial" w:cs="Arial"/>
        </w:rPr>
      </w:pPr>
      <w:r w:rsidRPr="00357CBF">
        <w:rPr>
          <w:rFonts w:ascii="Arial" w:hAnsi="Arial" w:cs="Arial"/>
        </w:rPr>
        <w:t xml:space="preserve">If you are looking for the website address which can be given to </w:t>
      </w:r>
      <w:r w:rsidRPr="00357CBF">
        <w:rPr>
          <w:rFonts w:ascii="Arial" w:hAnsi="Arial" w:cs="Arial"/>
          <w:i/>
          <w:iCs/>
        </w:rPr>
        <w:t>students</w:t>
      </w:r>
      <w:r w:rsidRPr="00357CBF">
        <w:rPr>
          <w:rFonts w:ascii="Arial" w:hAnsi="Arial" w:cs="Arial"/>
        </w:rPr>
        <w:t xml:space="preserve"> so they can</w:t>
      </w:r>
      <w:r>
        <w:rPr>
          <w:rFonts w:ascii="Arial" w:hAnsi="Arial" w:cs="Arial"/>
        </w:rPr>
        <w:t xml:space="preserve"> find and</w:t>
      </w:r>
      <w:r w:rsidRPr="00357CBF">
        <w:rPr>
          <w:rFonts w:ascii="Arial" w:hAnsi="Arial" w:cs="Arial"/>
        </w:rPr>
        <w:t xml:space="preserve"> complete their surveys, this is: </w:t>
      </w:r>
      <w:hyperlink r:id="rId12" w:history="1">
        <w:r w:rsidRPr="00357CBF">
          <w:rPr>
            <w:rStyle w:val="Hyperlink"/>
            <w:rFonts w:ascii="Arial" w:hAnsi="Arial" w:cs="Arial"/>
          </w:rPr>
          <w:t>https://t</w:t>
        </w:r>
        <w:r w:rsidRPr="00357CBF">
          <w:rPr>
            <w:rStyle w:val="Hyperlink"/>
            <w:rFonts w:ascii="Arial" w:hAnsi="Arial" w:cs="Arial"/>
          </w:rPr>
          <w:t>e</w:t>
        </w:r>
        <w:r w:rsidRPr="00357CBF">
          <w:rPr>
            <w:rStyle w:val="Hyperlink"/>
            <w:rFonts w:ascii="Arial" w:hAnsi="Arial" w:cs="Arial"/>
          </w:rPr>
          <w:t>es.surveys.evasysplus.co.uk/</w:t>
        </w:r>
      </w:hyperlink>
      <w:r w:rsidRPr="00357CBF">
        <w:rPr>
          <w:rFonts w:ascii="Arial" w:hAnsi="Arial" w:cs="Arial"/>
        </w:rPr>
        <w:t>.</w:t>
      </w:r>
    </w:p>
    <w:p w14:paraId="525B15DA" w14:textId="77777777" w:rsidR="00357CBF" w:rsidRDefault="00357CBF" w:rsidP="004D0BC0"/>
    <w:p w14:paraId="2D3C9E0E" w14:textId="77777777" w:rsidR="00936B9B" w:rsidRDefault="00936B9B" w:rsidP="004D0BC0"/>
    <w:sectPr w:rsidR="00936B9B" w:rsidSect="00440E4E">
      <w:footerReference w:type="defaul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2B8B2" w14:textId="77777777" w:rsidR="00747824" w:rsidRDefault="00747824" w:rsidP="000A136C">
      <w:r>
        <w:separator/>
      </w:r>
    </w:p>
  </w:endnote>
  <w:endnote w:type="continuationSeparator" w:id="0">
    <w:p w14:paraId="77020A17" w14:textId="77777777" w:rsidR="00747824" w:rsidRDefault="00747824" w:rsidP="000A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6024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13754" w14:textId="462A29FD" w:rsidR="000A136C" w:rsidRDefault="000A13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6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20503E" w14:textId="77777777" w:rsidR="000A136C" w:rsidRDefault="000A1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59629" w14:textId="77777777" w:rsidR="00747824" w:rsidRDefault="00747824" w:rsidP="000A136C">
      <w:r>
        <w:separator/>
      </w:r>
    </w:p>
  </w:footnote>
  <w:footnote w:type="continuationSeparator" w:id="0">
    <w:p w14:paraId="56B7ED00" w14:textId="77777777" w:rsidR="00747824" w:rsidRDefault="00747824" w:rsidP="000A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B4F81"/>
    <w:multiLevelType w:val="hybridMultilevel"/>
    <w:tmpl w:val="B5BA17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D74C0A"/>
    <w:multiLevelType w:val="hybridMultilevel"/>
    <w:tmpl w:val="AA589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7758A"/>
    <w:multiLevelType w:val="hybridMultilevel"/>
    <w:tmpl w:val="FE06D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308B6"/>
    <w:multiLevelType w:val="hybridMultilevel"/>
    <w:tmpl w:val="DA8CC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C0"/>
    <w:rsid w:val="00000EBC"/>
    <w:rsid w:val="00002110"/>
    <w:rsid w:val="000373D6"/>
    <w:rsid w:val="000A136C"/>
    <w:rsid w:val="00181647"/>
    <w:rsid w:val="001E0A45"/>
    <w:rsid w:val="002B32E3"/>
    <w:rsid w:val="002F4C5B"/>
    <w:rsid w:val="00321471"/>
    <w:rsid w:val="00357CBF"/>
    <w:rsid w:val="003A0EE3"/>
    <w:rsid w:val="00440E4E"/>
    <w:rsid w:val="004D0BC0"/>
    <w:rsid w:val="005048DA"/>
    <w:rsid w:val="005A57A6"/>
    <w:rsid w:val="00641709"/>
    <w:rsid w:val="00665013"/>
    <w:rsid w:val="00731CDB"/>
    <w:rsid w:val="00747824"/>
    <w:rsid w:val="00837C0C"/>
    <w:rsid w:val="008413C8"/>
    <w:rsid w:val="00896F85"/>
    <w:rsid w:val="008E7EB1"/>
    <w:rsid w:val="00900D13"/>
    <w:rsid w:val="00936B9B"/>
    <w:rsid w:val="00951BD9"/>
    <w:rsid w:val="009771C2"/>
    <w:rsid w:val="0099459B"/>
    <w:rsid w:val="009E021A"/>
    <w:rsid w:val="00A81180"/>
    <w:rsid w:val="00AD053C"/>
    <w:rsid w:val="00AE62CE"/>
    <w:rsid w:val="00AF5A96"/>
    <w:rsid w:val="00BE6405"/>
    <w:rsid w:val="00C27B5E"/>
    <w:rsid w:val="00C56B71"/>
    <w:rsid w:val="00C74932"/>
    <w:rsid w:val="00DD5E1C"/>
    <w:rsid w:val="00DE034A"/>
    <w:rsid w:val="00DF041B"/>
    <w:rsid w:val="00EA017C"/>
    <w:rsid w:val="00EA6F84"/>
    <w:rsid w:val="00F258CD"/>
    <w:rsid w:val="00F31FF6"/>
    <w:rsid w:val="00F91DFF"/>
    <w:rsid w:val="00F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E2C70"/>
  <w14:defaultImageDpi w14:val="300"/>
  <w15:docId w15:val="{68810E6A-26CC-4A8C-A507-0F78139F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8413C8"/>
    <w:pPr>
      <w:keepNext/>
      <w:shd w:val="clear" w:color="auto" w:fill="000000"/>
      <w:ind w:left="360" w:hanging="360"/>
      <w:outlineLvl w:val="3"/>
    </w:pPr>
    <w:rPr>
      <w:rFonts w:ascii="Gill Sans MT" w:eastAsiaTheme="minorHAnsi" w:hAnsi="Gill Sans MT" w:cs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413C8"/>
    <w:pPr>
      <w:keepNext/>
      <w:outlineLvl w:val="4"/>
    </w:pPr>
    <w:rPr>
      <w:rFonts w:ascii="Arial" w:eastAsiaTheme="minorHAnsi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B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C0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413C8"/>
    <w:rPr>
      <w:rFonts w:ascii="Gill Sans MT" w:eastAsiaTheme="minorHAnsi" w:hAnsi="Gill Sans MT" w:cs="Times New Roman"/>
      <w:b/>
      <w:bCs/>
      <w:sz w:val="28"/>
      <w:szCs w:val="28"/>
      <w:shd w:val="clear" w:color="auto" w:fil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13C8"/>
    <w:rPr>
      <w:rFonts w:ascii="Arial" w:eastAsiaTheme="minorHAnsi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413C8"/>
    <w:rPr>
      <w:rFonts w:ascii="Times New Roman" w:eastAsiaTheme="minorHAnsi" w:hAnsi="Times New Roman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13C8"/>
    <w:rPr>
      <w:rFonts w:ascii="Times New Roman" w:eastAsiaTheme="minorHAnsi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440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FF6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13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36C"/>
  </w:style>
  <w:style w:type="character" w:styleId="FollowedHyperlink">
    <w:name w:val="FollowedHyperlink"/>
    <w:basedOn w:val="DefaultParagraphFont"/>
    <w:uiPriority w:val="99"/>
    <w:semiHidden/>
    <w:unhideWhenUsed/>
    <w:rsid w:val="00A8118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es.evasysplus.co.uk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tees.surveys.evasysplu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Cooper, Christopher</cp:lastModifiedBy>
  <cp:revision>2</cp:revision>
  <cp:lastPrinted>2016-11-22T10:26:00Z</cp:lastPrinted>
  <dcterms:created xsi:type="dcterms:W3CDTF">2021-10-19T09:40:00Z</dcterms:created>
  <dcterms:modified xsi:type="dcterms:W3CDTF">2021-10-19T09:40:00Z</dcterms:modified>
</cp:coreProperties>
</file>