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989D" w14:textId="22D6178F" w:rsidR="008413C8" w:rsidRDefault="00440E4E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987E1F1" wp14:editId="39DF1B41">
            <wp:simplePos x="0" y="0"/>
            <wp:positionH relativeFrom="page">
              <wp:align>left</wp:align>
            </wp:positionH>
            <wp:positionV relativeFrom="paragraph">
              <wp:posOffset>-447675</wp:posOffset>
            </wp:positionV>
            <wp:extent cx="7553325" cy="19526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55 AR Header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2" b="81740"/>
                    <a:stretch/>
                  </pic:blipFill>
                  <pic:spPr bwMode="auto">
                    <a:xfrm>
                      <a:off x="0" y="0"/>
                      <a:ext cx="7553325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69307" w14:textId="6963558E" w:rsidR="008413C8" w:rsidRDefault="008413C8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3D836522" w14:textId="1FBABB55" w:rsidR="008413C8" w:rsidRDefault="008413C8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74CBB146" w14:textId="11DA2596" w:rsidR="008413C8" w:rsidRDefault="008413C8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455CC829" w14:textId="12AC60B7" w:rsidR="008413C8" w:rsidRDefault="008413C8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13779EF2" w14:textId="77777777" w:rsidR="008413C8" w:rsidRDefault="008413C8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6F19596B" w14:textId="6AD01EC2" w:rsidR="008413C8" w:rsidRDefault="008413C8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3A883DDB" w14:textId="77777777" w:rsidR="008413C8" w:rsidRDefault="008413C8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5FDE86BE" w14:textId="25FF5B6C" w:rsidR="00936B9B" w:rsidRDefault="001E0A45" w:rsidP="001E0A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MODULE EVALUATIONS</w:t>
      </w:r>
    </w:p>
    <w:p w14:paraId="4D2D1892" w14:textId="77777777" w:rsidR="001E0A45" w:rsidRDefault="001E0A45" w:rsidP="001E0A45">
      <w:pPr>
        <w:jc w:val="center"/>
        <w:rPr>
          <w:rFonts w:ascii="Arial" w:hAnsi="Arial" w:cs="Arial"/>
          <w:b/>
        </w:rPr>
      </w:pPr>
    </w:p>
    <w:p w14:paraId="699C1DF7" w14:textId="365C8644" w:rsidR="001E0A45" w:rsidRPr="001E0A45" w:rsidRDefault="00814EBC" w:rsidP="001E0A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Completing Module Re</w:t>
      </w:r>
      <w:r w:rsidR="00394739">
        <w:rPr>
          <w:rFonts w:ascii="Arial" w:hAnsi="Arial" w:cs="Arial"/>
          <w:b/>
        </w:rPr>
        <w:t>views</w:t>
      </w:r>
    </w:p>
    <w:p w14:paraId="76E40D13" w14:textId="77777777" w:rsidR="00936B9B" w:rsidRDefault="00936B9B" w:rsidP="004D0BC0"/>
    <w:p w14:paraId="25D67AE1" w14:textId="77777777" w:rsidR="00936B9B" w:rsidRDefault="00936B9B" w:rsidP="004D0BC0"/>
    <w:p w14:paraId="6AB30AFE" w14:textId="10EFBF40" w:rsidR="00A900A2" w:rsidRDefault="00DF66BD" w:rsidP="004D0BC0">
      <w:pPr>
        <w:rPr>
          <w:rFonts w:ascii="Arial" w:hAnsi="Arial" w:cs="Arial"/>
        </w:rPr>
      </w:pPr>
      <w:r w:rsidRPr="00A900A2">
        <w:rPr>
          <w:rFonts w:ascii="Arial" w:hAnsi="Arial" w:cs="Arial"/>
          <w:i/>
        </w:rPr>
        <w:t>Module Re</w:t>
      </w:r>
      <w:r w:rsidR="00394739" w:rsidRPr="00A900A2">
        <w:rPr>
          <w:rFonts w:ascii="Arial" w:hAnsi="Arial" w:cs="Arial"/>
          <w:i/>
        </w:rPr>
        <w:t>views</w:t>
      </w:r>
      <w:r w:rsidRPr="00DF66BD">
        <w:rPr>
          <w:rFonts w:ascii="Arial" w:hAnsi="Arial" w:cs="Arial"/>
        </w:rPr>
        <w:t xml:space="preserve"> are completed by Module Leaders following the closure of the survey</w:t>
      </w:r>
      <w:r w:rsidR="00394739">
        <w:rPr>
          <w:rFonts w:ascii="Arial" w:hAnsi="Arial" w:cs="Arial"/>
        </w:rPr>
        <w:t>s</w:t>
      </w:r>
      <w:r w:rsidRPr="00DF66BD">
        <w:rPr>
          <w:rFonts w:ascii="Arial" w:hAnsi="Arial" w:cs="Arial"/>
        </w:rPr>
        <w:t xml:space="preserve">, and provide a reflective commentary for </w:t>
      </w:r>
      <w:r w:rsidR="00B757B2">
        <w:rPr>
          <w:rFonts w:ascii="Arial" w:hAnsi="Arial" w:cs="Arial"/>
        </w:rPr>
        <w:t>Course Leaders</w:t>
      </w:r>
      <w:r w:rsidRPr="00DF66BD">
        <w:rPr>
          <w:rFonts w:ascii="Arial" w:hAnsi="Arial" w:cs="Arial"/>
        </w:rPr>
        <w:t xml:space="preserve"> on the results. </w:t>
      </w:r>
      <w:r w:rsidR="00A900A2" w:rsidRPr="00A900A2">
        <w:rPr>
          <w:rFonts w:ascii="Arial" w:hAnsi="Arial" w:cs="Arial"/>
        </w:rPr>
        <w:t xml:space="preserve">Module Leaders are invited to consider the </w:t>
      </w:r>
      <w:r w:rsidR="00A900A2" w:rsidRPr="00A900A2">
        <w:rPr>
          <w:rFonts w:ascii="Arial" w:hAnsi="Arial" w:cs="Arial"/>
          <w:i/>
        </w:rPr>
        <w:t>Module Review</w:t>
      </w:r>
      <w:r w:rsidR="00A900A2" w:rsidRPr="00A900A2">
        <w:rPr>
          <w:rFonts w:ascii="Arial" w:hAnsi="Arial" w:cs="Arial"/>
        </w:rPr>
        <w:t xml:space="preserve"> as a collaborative endeavour amongst the entire teaching team.</w:t>
      </w:r>
    </w:p>
    <w:p w14:paraId="06A3BC25" w14:textId="77777777" w:rsidR="00A900A2" w:rsidRDefault="00A900A2" w:rsidP="004D0BC0">
      <w:pPr>
        <w:rPr>
          <w:rFonts w:ascii="Arial" w:hAnsi="Arial" w:cs="Arial"/>
        </w:rPr>
      </w:pPr>
    </w:p>
    <w:p w14:paraId="3034CFA6" w14:textId="510D4759" w:rsidR="00936B9B" w:rsidRPr="00A900A2" w:rsidRDefault="00DF66BD" w:rsidP="004D0BC0">
      <w:pPr>
        <w:rPr>
          <w:rFonts w:ascii="Arial" w:hAnsi="Arial" w:cs="Arial"/>
          <w:i/>
        </w:rPr>
      </w:pPr>
      <w:r w:rsidRPr="00A900A2">
        <w:rPr>
          <w:rFonts w:ascii="Arial" w:hAnsi="Arial" w:cs="Arial"/>
          <w:i/>
        </w:rPr>
        <w:t>Module Re</w:t>
      </w:r>
      <w:r w:rsidR="00B757B2" w:rsidRPr="00A900A2">
        <w:rPr>
          <w:rFonts w:ascii="Arial" w:hAnsi="Arial" w:cs="Arial"/>
          <w:i/>
        </w:rPr>
        <w:t>views</w:t>
      </w:r>
      <w:r w:rsidR="00B757B2">
        <w:rPr>
          <w:rFonts w:ascii="Arial" w:hAnsi="Arial" w:cs="Arial"/>
        </w:rPr>
        <w:t xml:space="preserve"> are emailed directly</w:t>
      </w:r>
      <w:r w:rsidR="00A900A2">
        <w:rPr>
          <w:rFonts w:ascii="Arial" w:hAnsi="Arial" w:cs="Arial"/>
        </w:rPr>
        <w:t xml:space="preserve"> to Course Leaders as part of the completion process (see below). Ultimately, </w:t>
      </w:r>
      <w:r w:rsidR="00A900A2" w:rsidRPr="00A900A2">
        <w:rPr>
          <w:rFonts w:ascii="Arial" w:hAnsi="Arial" w:cs="Arial"/>
          <w:i/>
        </w:rPr>
        <w:t>Module Reviews</w:t>
      </w:r>
      <w:r w:rsidR="00A900A2">
        <w:rPr>
          <w:rFonts w:ascii="Arial" w:hAnsi="Arial" w:cs="Arial"/>
        </w:rPr>
        <w:t xml:space="preserve"> will be included in the </w:t>
      </w:r>
      <w:r w:rsidR="00A900A2" w:rsidRPr="00A900A2">
        <w:rPr>
          <w:rFonts w:ascii="Arial" w:hAnsi="Arial" w:cs="Arial"/>
          <w:i/>
        </w:rPr>
        <w:t>Course Journal.</w:t>
      </w:r>
    </w:p>
    <w:p w14:paraId="539D6AAE" w14:textId="77777777" w:rsidR="00A900A2" w:rsidRPr="00A900A2" w:rsidRDefault="00A900A2" w:rsidP="004D0BC0">
      <w:pPr>
        <w:rPr>
          <w:rFonts w:ascii="Arial" w:hAnsi="Arial" w:cs="Arial"/>
          <w:i/>
        </w:rPr>
      </w:pPr>
    </w:p>
    <w:p w14:paraId="750ED8D6" w14:textId="77777777" w:rsidR="00936B9B" w:rsidRDefault="00936B9B" w:rsidP="004D0BC0"/>
    <w:p w14:paraId="5940EB1F" w14:textId="6CB8C1E4" w:rsidR="00DF66BD" w:rsidRPr="000A6DE4" w:rsidRDefault="00A900A2" w:rsidP="00DF66B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Access the </w:t>
      </w:r>
      <w:r w:rsidR="001A2FE7">
        <w:rPr>
          <w:rFonts w:ascii="Arial" w:hAnsi="Arial" w:cs="Arial"/>
          <w:i/>
        </w:rPr>
        <w:t>Instructor</w:t>
      </w:r>
      <w:r w:rsidRPr="00A900A2">
        <w:rPr>
          <w:rFonts w:ascii="Arial" w:hAnsi="Arial" w:cs="Arial"/>
          <w:i/>
        </w:rPr>
        <w:t xml:space="preserve"> Portal</w:t>
      </w:r>
      <w:r>
        <w:rPr>
          <w:rFonts w:ascii="Arial" w:hAnsi="Arial" w:cs="Arial"/>
        </w:rPr>
        <w:br/>
      </w:r>
    </w:p>
    <w:p w14:paraId="2E90ABEE" w14:textId="013B13D4" w:rsidR="00DF66BD" w:rsidRPr="000A6DE4" w:rsidRDefault="00DF66BD" w:rsidP="00DF66B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A6DE4">
        <w:rPr>
          <w:rFonts w:ascii="Arial" w:hAnsi="Arial" w:cs="Arial"/>
        </w:rPr>
        <w:t xml:space="preserve">Identify the </w:t>
      </w:r>
      <w:r w:rsidR="00844C42">
        <w:rPr>
          <w:rFonts w:ascii="Arial" w:hAnsi="Arial" w:cs="Arial"/>
        </w:rPr>
        <w:t>appropriate</w:t>
      </w:r>
      <w:r w:rsidRPr="000A6DE4">
        <w:rPr>
          <w:rFonts w:ascii="Arial" w:hAnsi="Arial" w:cs="Arial"/>
        </w:rPr>
        <w:t xml:space="preserve"> m</w:t>
      </w:r>
      <w:r w:rsidR="00A900A2">
        <w:rPr>
          <w:rFonts w:ascii="Arial" w:hAnsi="Arial" w:cs="Arial"/>
        </w:rPr>
        <w:t xml:space="preserve">odule from the list within the </w:t>
      </w:r>
      <w:r w:rsidR="00A900A2" w:rsidRPr="00A900A2">
        <w:rPr>
          <w:rFonts w:ascii="Arial" w:hAnsi="Arial" w:cs="Arial"/>
          <w:i/>
        </w:rPr>
        <w:t xml:space="preserve">Closed surveys </w:t>
      </w:r>
      <w:r w:rsidR="00A900A2">
        <w:rPr>
          <w:rFonts w:ascii="Arial" w:hAnsi="Arial" w:cs="Arial"/>
        </w:rPr>
        <w:t>tab</w:t>
      </w:r>
      <w:r w:rsidR="00A900A2">
        <w:rPr>
          <w:rFonts w:ascii="Arial" w:hAnsi="Arial" w:cs="Arial"/>
        </w:rPr>
        <w:br/>
      </w:r>
      <w:r w:rsidR="00A900A2">
        <w:rPr>
          <w:rFonts w:ascii="Arial" w:hAnsi="Arial" w:cs="Arial"/>
        </w:rPr>
        <w:br/>
      </w:r>
      <w:r w:rsidR="00A900A2">
        <w:rPr>
          <w:rFonts w:ascii="Arial" w:hAnsi="Arial" w:cs="Arial"/>
        </w:rPr>
        <w:br/>
      </w:r>
      <w:r w:rsidR="00A900A2">
        <w:rPr>
          <w:rFonts w:ascii="Arial" w:hAnsi="Arial" w:cs="Arial"/>
        </w:rPr>
        <w:br/>
      </w:r>
      <w:r w:rsidR="001A2FE7">
        <w:rPr>
          <w:noProof/>
        </w:rPr>
        <w:drawing>
          <wp:inline distT="0" distB="0" distL="0" distR="0" wp14:anchorId="52746602" wp14:editId="05D605FF">
            <wp:extent cx="5895975" cy="2636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8791" cy="265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2BAF0" w14:textId="77777777" w:rsidR="00DF66BD" w:rsidRDefault="00DF66BD" w:rsidP="00DF66BD"/>
    <w:p w14:paraId="5F790AC0" w14:textId="557E8405" w:rsidR="00DF66BD" w:rsidRDefault="00DF66BD" w:rsidP="00DF66BD"/>
    <w:p w14:paraId="55A17929" w14:textId="77777777" w:rsidR="00936B9B" w:rsidRDefault="00936B9B" w:rsidP="004D0BC0"/>
    <w:p w14:paraId="2EB1F7A2" w14:textId="77777777" w:rsidR="00936B9B" w:rsidRDefault="00936B9B" w:rsidP="004D0BC0"/>
    <w:p w14:paraId="284AAAFF" w14:textId="77777777" w:rsidR="00A900A2" w:rsidRDefault="00A900A2" w:rsidP="00E973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900A2">
        <w:rPr>
          <w:rFonts w:ascii="Arial" w:hAnsi="Arial" w:cs="Arial"/>
        </w:rPr>
        <w:t xml:space="preserve">Click on the speech bubble in the </w:t>
      </w:r>
      <w:r w:rsidRPr="00A900A2">
        <w:rPr>
          <w:rFonts w:ascii="Arial" w:hAnsi="Arial" w:cs="Arial"/>
          <w:i/>
        </w:rPr>
        <w:t>Reflections</w:t>
      </w:r>
      <w:r w:rsidRPr="00A900A2">
        <w:rPr>
          <w:rFonts w:ascii="Arial" w:hAnsi="Arial" w:cs="Arial"/>
        </w:rPr>
        <w:t xml:space="preserve"> column</w:t>
      </w:r>
    </w:p>
    <w:p w14:paraId="25254496" w14:textId="77777777" w:rsidR="00A900A2" w:rsidRDefault="00A900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47B3FC4" w14:textId="7BD8A1DE" w:rsidR="000A6DE4" w:rsidRPr="00A900A2" w:rsidRDefault="00A900A2" w:rsidP="005C5DA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900A2">
        <w:rPr>
          <w:rFonts w:ascii="Arial" w:hAnsi="Arial" w:cs="Arial"/>
        </w:rPr>
        <w:lastRenderedPageBreak/>
        <w:t xml:space="preserve">A popup </w:t>
      </w:r>
      <w:r w:rsidR="00844C42">
        <w:rPr>
          <w:rFonts w:ascii="Arial" w:hAnsi="Arial" w:cs="Arial"/>
        </w:rPr>
        <w:t>window</w:t>
      </w:r>
      <w:r w:rsidRPr="00A900A2">
        <w:rPr>
          <w:rFonts w:ascii="Arial" w:hAnsi="Arial" w:cs="Arial"/>
        </w:rPr>
        <w:t xml:space="preserve"> will appear</w:t>
      </w:r>
      <w:r w:rsidR="00844C42">
        <w:rPr>
          <w:rFonts w:ascii="Arial" w:hAnsi="Arial" w:cs="Arial"/>
        </w:rPr>
        <w:t xml:space="preserve">. Click on the </w:t>
      </w:r>
      <w:r w:rsidR="00844C42" w:rsidRPr="00844C42">
        <w:rPr>
          <w:rFonts w:ascii="Arial" w:hAnsi="Arial" w:cs="Arial"/>
          <w:i/>
        </w:rPr>
        <w:t>Module Review</w:t>
      </w:r>
      <w:r w:rsidR="00844C42">
        <w:rPr>
          <w:rFonts w:ascii="Arial" w:hAnsi="Arial" w:cs="Arial"/>
        </w:rPr>
        <w:t xml:space="preserve"> </w:t>
      </w:r>
      <w:r w:rsidRPr="00A900A2">
        <w:rPr>
          <w:rFonts w:ascii="Arial" w:hAnsi="Arial" w:cs="Arial"/>
        </w:rPr>
        <w:t xml:space="preserve">tab near the top of the </w:t>
      </w:r>
      <w:r w:rsidR="00844C42">
        <w:rPr>
          <w:rFonts w:ascii="Arial" w:hAnsi="Arial" w:cs="Arial"/>
        </w:rPr>
        <w:t>screen.</w:t>
      </w:r>
      <w:r w:rsidR="00844C42">
        <w:rPr>
          <w:rFonts w:ascii="Arial" w:hAnsi="Arial" w:cs="Arial"/>
        </w:rPr>
        <w:br/>
      </w:r>
      <w:r w:rsidR="00844C42">
        <w:rPr>
          <w:rFonts w:ascii="Arial" w:hAnsi="Arial" w:cs="Arial"/>
        </w:rPr>
        <w:br/>
        <w:t xml:space="preserve">The </w:t>
      </w:r>
      <w:r w:rsidR="00A7750A">
        <w:rPr>
          <w:rFonts w:ascii="Arial" w:hAnsi="Arial" w:cs="Arial"/>
        </w:rPr>
        <w:t>page</w:t>
      </w:r>
      <w:r w:rsidR="00844C42">
        <w:rPr>
          <w:rFonts w:ascii="Arial" w:hAnsi="Arial" w:cs="Arial"/>
        </w:rPr>
        <w:t xml:space="preserve"> for entering </w:t>
      </w:r>
      <w:r w:rsidR="00A7750A">
        <w:rPr>
          <w:rFonts w:ascii="Arial" w:hAnsi="Arial" w:cs="Arial"/>
        </w:rPr>
        <w:t>your</w:t>
      </w:r>
      <w:r w:rsidR="00844C42">
        <w:rPr>
          <w:rFonts w:ascii="Arial" w:hAnsi="Arial" w:cs="Arial"/>
        </w:rPr>
        <w:t xml:space="preserve"> </w:t>
      </w:r>
      <w:r w:rsidR="00844C42" w:rsidRPr="00A7750A">
        <w:rPr>
          <w:rFonts w:ascii="Arial" w:hAnsi="Arial" w:cs="Arial"/>
          <w:i/>
        </w:rPr>
        <w:t>Module Review</w:t>
      </w:r>
      <w:r w:rsidR="00844C42">
        <w:rPr>
          <w:rFonts w:ascii="Arial" w:hAnsi="Arial" w:cs="Arial"/>
        </w:rPr>
        <w:t xml:space="preserve"> will appear</w:t>
      </w:r>
      <w:r w:rsidR="00844C42">
        <w:rPr>
          <w:rFonts w:ascii="Arial" w:hAnsi="Arial" w:cs="Arial"/>
        </w:rPr>
        <w:br/>
      </w:r>
      <w:r w:rsidR="00844C42">
        <w:rPr>
          <w:rFonts w:ascii="Arial" w:hAnsi="Arial" w:cs="Arial"/>
        </w:rPr>
        <w:br/>
      </w:r>
      <w:r w:rsidR="00844C42">
        <w:rPr>
          <w:rFonts w:ascii="Arial" w:hAnsi="Arial" w:cs="Arial"/>
        </w:rPr>
        <w:br/>
      </w:r>
      <w:r w:rsidR="00844C42">
        <w:rPr>
          <w:rFonts w:ascii="Arial" w:hAnsi="Arial" w:cs="Arial"/>
        </w:rPr>
        <w:br/>
      </w:r>
      <w:r w:rsidR="00844C42">
        <w:rPr>
          <w:noProof/>
          <w:lang w:eastAsia="en-GB"/>
        </w:rPr>
        <w:drawing>
          <wp:inline distT="0" distB="0" distL="0" distR="0" wp14:anchorId="3E8AC979" wp14:editId="18788F19">
            <wp:extent cx="6159731" cy="59461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8366" cy="595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E279A" w14:textId="0A04B714" w:rsidR="00B757B2" w:rsidRPr="000A6DE4" w:rsidRDefault="00B757B2" w:rsidP="000A6DE4">
      <w:pPr>
        <w:rPr>
          <w:rFonts w:ascii="Arial" w:hAnsi="Arial" w:cs="Arial"/>
        </w:rPr>
      </w:pPr>
    </w:p>
    <w:p w14:paraId="09B2377C" w14:textId="77777777" w:rsidR="000A6DE4" w:rsidRPr="000A6DE4" w:rsidRDefault="000A6DE4" w:rsidP="000A6DE4">
      <w:pPr>
        <w:rPr>
          <w:rFonts w:ascii="Arial" w:hAnsi="Arial" w:cs="Arial"/>
        </w:rPr>
      </w:pPr>
    </w:p>
    <w:p w14:paraId="56F7DEB5" w14:textId="3B705DDD" w:rsidR="00A7750A" w:rsidRDefault="00A7750A" w:rsidP="00A775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Please e</w:t>
      </w:r>
      <w:r w:rsidR="00DF66BD" w:rsidRPr="000A6DE4">
        <w:rPr>
          <w:rFonts w:ascii="Arial" w:hAnsi="Arial" w:cs="Arial"/>
        </w:rPr>
        <w:t>nter your commentary,</w:t>
      </w:r>
      <w:r>
        <w:rPr>
          <w:rFonts w:ascii="Arial" w:hAnsi="Arial" w:cs="Arial"/>
        </w:rPr>
        <w:t xml:space="preserve"> using the prompts </w:t>
      </w:r>
      <w:r w:rsidR="00CD489D">
        <w:rPr>
          <w:rFonts w:ascii="Arial" w:hAnsi="Arial" w:cs="Arial"/>
        </w:rPr>
        <w:t>as a guide</w:t>
      </w:r>
      <w:r>
        <w:rPr>
          <w:rFonts w:ascii="Arial" w:hAnsi="Arial" w:cs="Arial"/>
        </w:rPr>
        <w:br/>
      </w:r>
    </w:p>
    <w:p w14:paraId="387E1E56" w14:textId="77777777" w:rsidR="00CD489D" w:rsidRDefault="00A7750A" w:rsidP="00A775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Clicking the </w:t>
      </w:r>
      <w:r w:rsidRPr="00A7750A">
        <w:rPr>
          <w:rFonts w:ascii="Arial" w:hAnsi="Arial" w:cs="Arial"/>
          <w:i/>
        </w:rPr>
        <w:t>Copy reflections</w:t>
      </w:r>
      <w:r>
        <w:rPr>
          <w:rFonts w:ascii="Arial" w:hAnsi="Arial" w:cs="Arial"/>
        </w:rPr>
        <w:t xml:space="preserve"> button will copy and paste your student facing </w:t>
      </w:r>
      <w:r w:rsidRPr="007B433D">
        <w:rPr>
          <w:rFonts w:ascii="Arial" w:hAnsi="Arial" w:cs="Arial"/>
          <w:i/>
        </w:rPr>
        <w:t>Module Reflections</w:t>
      </w:r>
      <w:r w:rsidRPr="007D31A1">
        <w:rPr>
          <w:rFonts w:ascii="Arial" w:hAnsi="Arial" w:cs="Arial"/>
        </w:rPr>
        <w:t xml:space="preserve"> into</w:t>
      </w:r>
      <w:r w:rsidRPr="007B433D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the text box. Whilst this is convenient, we would invite staff to modify the copied text </w:t>
      </w:r>
      <w:r w:rsidR="00CD489D">
        <w:rPr>
          <w:rFonts w:ascii="Arial" w:hAnsi="Arial" w:cs="Arial"/>
        </w:rPr>
        <w:t xml:space="preserve">as appropriate for the ultimate destination (the </w:t>
      </w:r>
      <w:r w:rsidR="00CD489D" w:rsidRPr="00CD489D">
        <w:rPr>
          <w:rFonts w:ascii="Arial" w:hAnsi="Arial" w:cs="Arial"/>
          <w:i/>
        </w:rPr>
        <w:t>Course Journal</w:t>
      </w:r>
      <w:r w:rsidR="00CD489D">
        <w:rPr>
          <w:rFonts w:ascii="Arial" w:hAnsi="Arial" w:cs="Arial"/>
        </w:rPr>
        <w:t>), perhaps including commentary that is felt to be not appropriate to send to students</w:t>
      </w:r>
      <w:r w:rsidR="00CD489D">
        <w:rPr>
          <w:rFonts w:ascii="Arial" w:hAnsi="Arial" w:cs="Arial"/>
        </w:rPr>
        <w:br/>
      </w:r>
    </w:p>
    <w:p w14:paraId="7FA82FEE" w14:textId="738617B3" w:rsidR="00DF66BD" w:rsidRPr="00A7750A" w:rsidRDefault="00CD489D" w:rsidP="00A775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CD489D">
        <w:rPr>
          <w:rFonts w:ascii="Arial" w:hAnsi="Arial" w:cs="Arial"/>
          <w:i/>
        </w:rPr>
        <w:t>Save</w:t>
      </w:r>
      <w:r>
        <w:rPr>
          <w:rFonts w:ascii="Arial" w:hAnsi="Arial" w:cs="Arial"/>
        </w:rPr>
        <w:t xml:space="preserve"> when finished</w:t>
      </w:r>
      <w:r w:rsidR="00A7750A" w:rsidRPr="00A7750A">
        <w:rPr>
          <w:rFonts w:ascii="Arial" w:hAnsi="Arial" w:cs="Arial"/>
        </w:rPr>
        <w:br/>
      </w:r>
    </w:p>
    <w:p w14:paraId="0DC59981" w14:textId="148963DC" w:rsidR="00DF66BD" w:rsidRDefault="00CD489D" w:rsidP="00DF66B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Next,</w:t>
      </w:r>
      <w:r w:rsidR="00DF66BD" w:rsidRPr="000A6DE4">
        <w:rPr>
          <w:rFonts w:ascii="Arial" w:hAnsi="Arial" w:cs="Arial"/>
        </w:rPr>
        <w:t xml:space="preserve"> </w:t>
      </w:r>
      <w:r w:rsidR="00B757B2">
        <w:rPr>
          <w:rFonts w:ascii="Arial" w:hAnsi="Arial" w:cs="Arial"/>
        </w:rPr>
        <w:t>enter the email address of the Course Leader</w:t>
      </w:r>
      <w:r>
        <w:rPr>
          <w:rFonts w:ascii="Arial" w:hAnsi="Arial" w:cs="Arial"/>
        </w:rPr>
        <w:t xml:space="preserve"> into the </w:t>
      </w:r>
      <w:r w:rsidRPr="00C3036D">
        <w:rPr>
          <w:rFonts w:ascii="Arial" w:hAnsi="Arial" w:cs="Arial"/>
          <w:i/>
        </w:rPr>
        <w:t xml:space="preserve">Module Review Recipients </w:t>
      </w:r>
      <w:r>
        <w:rPr>
          <w:rFonts w:ascii="Arial" w:hAnsi="Arial" w:cs="Arial"/>
        </w:rPr>
        <w:t>box</w:t>
      </w:r>
      <w:r w:rsidR="00B757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3036D">
        <w:rPr>
          <w:rFonts w:ascii="Arial" w:hAnsi="Arial" w:cs="Arial"/>
        </w:rPr>
        <w:t>If there is more than one Course Leader, click the</w:t>
      </w:r>
      <w:r w:rsidR="00C3036D" w:rsidRPr="00C3036D">
        <w:rPr>
          <w:rFonts w:ascii="Arial" w:hAnsi="Arial" w:cs="Arial"/>
          <w:b/>
          <w:i/>
        </w:rPr>
        <w:t xml:space="preserve"> +</w:t>
      </w:r>
      <w:r w:rsidR="00C3036D">
        <w:rPr>
          <w:rFonts w:ascii="Arial" w:hAnsi="Arial" w:cs="Arial"/>
        </w:rPr>
        <w:t xml:space="preserve"> button to open another box</w:t>
      </w:r>
    </w:p>
    <w:p w14:paraId="7043E213" w14:textId="44A81000" w:rsidR="00B757B2" w:rsidRDefault="00B757B2" w:rsidP="00DF66B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Click </w:t>
      </w:r>
      <w:r w:rsidR="00C3036D" w:rsidRPr="00C3036D">
        <w:rPr>
          <w:rFonts w:ascii="Arial" w:hAnsi="Arial" w:cs="Arial"/>
          <w:i/>
        </w:rPr>
        <w:t>Send</w:t>
      </w:r>
      <w:r>
        <w:rPr>
          <w:rFonts w:ascii="Arial" w:hAnsi="Arial" w:cs="Arial"/>
        </w:rPr>
        <w:t xml:space="preserve"> to forward the </w:t>
      </w:r>
      <w:r w:rsidRPr="00C3036D">
        <w:rPr>
          <w:rFonts w:ascii="Arial" w:hAnsi="Arial" w:cs="Arial"/>
          <w:i/>
        </w:rPr>
        <w:t>Modul</w:t>
      </w:r>
      <w:r w:rsidR="00C3036D" w:rsidRPr="00C3036D">
        <w:rPr>
          <w:rFonts w:ascii="Arial" w:hAnsi="Arial" w:cs="Arial"/>
          <w:i/>
        </w:rPr>
        <w:t>e Review</w:t>
      </w:r>
      <w:r w:rsidR="00C3036D">
        <w:rPr>
          <w:rFonts w:ascii="Arial" w:hAnsi="Arial" w:cs="Arial"/>
        </w:rPr>
        <w:t xml:space="preserve"> to the Course Leader/s</w:t>
      </w:r>
      <w:r w:rsidR="00C3036D">
        <w:rPr>
          <w:rFonts w:ascii="Arial" w:hAnsi="Arial" w:cs="Arial"/>
        </w:rPr>
        <w:br/>
      </w:r>
    </w:p>
    <w:p w14:paraId="7E7AA4A8" w14:textId="774C037B" w:rsidR="00C3036D" w:rsidRPr="000A6DE4" w:rsidRDefault="00C3036D" w:rsidP="00DF66B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Finally, click </w:t>
      </w:r>
      <w:r w:rsidRPr="00C3036D">
        <w:rPr>
          <w:rFonts w:ascii="Arial" w:hAnsi="Arial" w:cs="Arial"/>
          <w:i/>
        </w:rPr>
        <w:t>Ok</w:t>
      </w:r>
      <w:r>
        <w:rPr>
          <w:rFonts w:ascii="Arial" w:hAnsi="Arial" w:cs="Arial"/>
        </w:rPr>
        <w:t xml:space="preserve"> to close the window</w:t>
      </w:r>
    </w:p>
    <w:p w14:paraId="4C1039CC" w14:textId="77777777" w:rsidR="00936B9B" w:rsidRDefault="00936B9B" w:rsidP="004D0BC0"/>
    <w:p w14:paraId="258628E5" w14:textId="77777777" w:rsidR="00936B9B" w:rsidRDefault="00936B9B" w:rsidP="004D0BC0"/>
    <w:p w14:paraId="26DB8E3E" w14:textId="77777777" w:rsidR="00936B9B" w:rsidRDefault="00936B9B" w:rsidP="004D0BC0"/>
    <w:p w14:paraId="4FECAB14" w14:textId="77777777" w:rsidR="00936B9B" w:rsidRDefault="00936B9B" w:rsidP="004D0BC0"/>
    <w:p w14:paraId="456BEDD7" w14:textId="77777777" w:rsidR="00936B9B" w:rsidRDefault="00936B9B" w:rsidP="004D0BC0"/>
    <w:p w14:paraId="58902732" w14:textId="77777777" w:rsidR="00936B9B" w:rsidRDefault="00936B9B" w:rsidP="004D0BC0"/>
    <w:p w14:paraId="2D3C9E0E" w14:textId="77777777" w:rsidR="00936B9B" w:rsidRDefault="00936B9B" w:rsidP="004D0BC0"/>
    <w:p w14:paraId="0988405A" w14:textId="77777777" w:rsidR="00936B9B" w:rsidRDefault="00936B9B" w:rsidP="004D0BC0"/>
    <w:p w14:paraId="4B197830" w14:textId="77777777" w:rsidR="00936B9B" w:rsidRDefault="00936B9B" w:rsidP="004D0BC0"/>
    <w:p w14:paraId="2B24ABD2" w14:textId="77777777" w:rsidR="00936B9B" w:rsidRDefault="00936B9B" w:rsidP="004D0BC0"/>
    <w:p w14:paraId="38E05DB9" w14:textId="77777777" w:rsidR="00936B9B" w:rsidRDefault="00936B9B" w:rsidP="004D0BC0"/>
    <w:p w14:paraId="12785229" w14:textId="77777777" w:rsidR="00936B9B" w:rsidRDefault="00936B9B" w:rsidP="004D0BC0"/>
    <w:p w14:paraId="2CF49B1B" w14:textId="77777777" w:rsidR="00936B9B" w:rsidRDefault="00936B9B" w:rsidP="004D0BC0"/>
    <w:p w14:paraId="3EEF14BB" w14:textId="77777777" w:rsidR="00936B9B" w:rsidRDefault="00936B9B" w:rsidP="004D0BC0"/>
    <w:p w14:paraId="74FB0D11" w14:textId="77777777" w:rsidR="00936B9B" w:rsidRDefault="00936B9B" w:rsidP="004D0BC0"/>
    <w:p w14:paraId="5E313BC9" w14:textId="77777777" w:rsidR="00936B9B" w:rsidRDefault="00936B9B" w:rsidP="004D0BC0"/>
    <w:p w14:paraId="21CF7C8A" w14:textId="77777777" w:rsidR="00936B9B" w:rsidRDefault="00936B9B" w:rsidP="004D0BC0"/>
    <w:p w14:paraId="2FE990E7" w14:textId="77777777" w:rsidR="00936B9B" w:rsidRDefault="00936B9B" w:rsidP="004D0BC0"/>
    <w:p w14:paraId="2E68AE6F" w14:textId="77777777" w:rsidR="00936B9B" w:rsidRDefault="00936B9B" w:rsidP="004D0BC0"/>
    <w:p w14:paraId="00F89ADD" w14:textId="77777777" w:rsidR="00936B9B" w:rsidRDefault="00936B9B" w:rsidP="004D0BC0"/>
    <w:p w14:paraId="5C59CF26" w14:textId="77777777" w:rsidR="00936B9B" w:rsidRDefault="00936B9B" w:rsidP="004D0BC0"/>
    <w:p w14:paraId="7C6CCDDA" w14:textId="77777777" w:rsidR="00936B9B" w:rsidRDefault="00936B9B" w:rsidP="004D0BC0"/>
    <w:p w14:paraId="752222D2" w14:textId="77777777" w:rsidR="00936B9B" w:rsidRDefault="00936B9B" w:rsidP="004D0BC0"/>
    <w:p w14:paraId="399ED198" w14:textId="77777777" w:rsidR="00936B9B" w:rsidRDefault="00936B9B" w:rsidP="004D0BC0"/>
    <w:p w14:paraId="1CDB7F13" w14:textId="77777777" w:rsidR="00936B9B" w:rsidRDefault="00936B9B" w:rsidP="004D0BC0"/>
    <w:p w14:paraId="713AC0CE" w14:textId="77777777" w:rsidR="00936B9B" w:rsidRDefault="00936B9B" w:rsidP="004D0BC0"/>
    <w:sectPr w:rsidR="00936B9B" w:rsidSect="00440E4E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F3316" w14:textId="77777777" w:rsidR="00043547" w:rsidRDefault="00043547" w:rsidP="000A6DE4">
      <w:r>
        <w:separator/>
      </w:r>
    </w:p>
  </w:endnote>
  <w:endnote w:type="continuationSeparator" w:id="0">
    <w:p w14:paraId="61A2B551" w14:textId="77777777" w:rsidR="00043547" w:rsidRDefault="00043547" w:rsidP="000A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5218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830C4" w14:textId="55170342" w:rsidR="000A6DE4" w:rsidRDefault="000A6D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1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D03F27" w14:textId="77777777" w:rsidR="000A6DE4" w:rsidRDefault="000A6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3363B" w14:textId="77777777" w:rsidR="00043547" w:rsidRDefault="00043547" w:rsidP="000A6DE4">
      <w:r>
        <w:separator/>
      </w:r>
    </w:p>
  </w:footnote>
  <w:footnote w:type="continuationSeparator" w:id="0">
    <w:p w14:paraId="1CD9EF6D" w14:textId="77777777" w:rsidR="00043547" w:rsidRDefault="00043547" w:rsidP="000A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4F81"/>
    <w:multiLevelType w:val="hybridMultilevel"/>
    <w:tmpl w:val="B5BA17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D74C0A"/>
    <w:multiLevelType w:val="hybridMultilevel"/>
    <w:tmpl w:val="AA58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7758A"/>
    <w:multiLevelType w:val="hybridMultilevel"/>
    <w:tmpl w:val="FE06D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E2417"/>
    <w:multiLevelType w:val="hybridMultilevel"/>
    <w:tmpl w:val="0E4A8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C0"/>
    <w:rsid w:val="00043547"/>
    <w:rsid w:val="000A6DE4"/>
    <w:rsid w:val="001A2FE7"/>
    <w:rsid w:val="001E0A45"/>
    <w:rsid w:val="002F4C5B"/>
    <w:rsid w:val="00321471"/>
    <w:rsid w:val="00394739"/>
    <w:rsid w:val="00440E4E"/>
    <w:rsid w:val="004D0BC0"/>
    <w:rsid w:val="005048DA"/>
    <w:rsid w:val="00665013"/>
    <w:rsid w:val="00731CDB"/>
    <w:rsid w:val="007B433D"/>
    <w:rsid w:val="007D31A1"/>
    <w:rsid w:val="00814EBC"/>
    <w:rsid w:val="00837C0C"/>
    <w:rsid w:val="008413C8"/>
    <w:rsid w:val="00844C42"/>
    <w:rsid w:val="008E7EB1"/>
    <w:rsid w:val="00900D13"/>
    <w:rsid w:val="009078DC"/>
    <w:rsid w:val="00936B9B"/>
    <w:rsid w:val="00951BD9"/>
    <w:rsid w:val="00A7750A"/>
    <w:rsid w:val="00A900A2"/>
    <w:rsid w:val="00AE62CE"/>
    <w:rsid w:val="00B52B0F"/>
    <w:rsid w:val="00B757B2"/>
    <w:rsid w:val="00BE6405"/>
    <w:rsid w:val="00C27B5E"/>
    <w:rsid w:val="00C3036D"/>
    <w:rsid w:val="00C56B71"/>
    <w:rsid w:val="00CD489D"/>
    <w:rsid w:val="00DF66BD"/>
    <w:rsid w:val="00EA6F84"/>
    <w:rsid w:val="00F258CD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E2C70"/>
  <w14:defaultImageDpi w14:val="300"/>
  <w15:docId w15:val="{68810E6A-26CC-4A8C-A507-0F78139F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8413C8"/>
    <w:pPr>
      <w:keepNext/>
      <w:shd w:val="clear" w:color="auto" w:fill="000000"/>
      <w:ind w:left="360" w:hanging="360"/>
      <w:outlineLvl w:val="3"/>
    </w:pPr>
    <w:rPr>
      <w:rFonts w:ascii="Gill Sans MT" w:eastAsiaTheme="minorHAnsi" w:hAnsi="Gill Sans MT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413C8"/>
    <w:pPr>
      <w:keepNext/>
      <w:outlineLvl w:val="4"/>
    </w:pPr>
    <w:rPr>
      <w:rFonts w:ascii="Arial" w:eastAsiaTheme="minorHAnsi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C0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413C8"/>
    <w:rPr>
      <w:rFonts w:ascii="Gill Sans MT" w:eastAsiaTheme="minorHAnsi" w:hAnsi="Gill Sans MT" w:cs="Times New Roman"/>
      <w:b/>
      <w:bCs/>
      <w:sz w:val="28"/>
      <w:szCs w:val="28"/>
      <w:shd w:val="clear" w:color="auto" w:fil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3C8"/>
    <w:rPr>
      <w:rFonts w:ascii="Arial" w:eastAsiaTheme="minorHAnsi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13C8"/>
    <w:rPr>
      <w:rFonts w:ascii="Times New Roman" w:eastAsiaTheme="minorHAnsi" w:hAnsi="Times New Roman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13C8"/>
    <w:rPr>
      <w:rFonts w:ascii="Times New Roman" w:eastAsiaTheme="minorHAnsi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440E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6D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Cooper, Christopher</cp:lastModifiedBy>
  <cp:revision>2</cp:revision>
  <cp:lastPrinted>2016-11-22T10:26:00Z</cp:lastPrinted>
  <dcterms:created xsi:type="dcterms:W3CDTF">2021-03-31T10:33:00Z</dcterms:created>
  <dcterms:modified xsi:type="dcterms:W3CDTF">2021-03-31T10:33:00Z</dcterms:modified>
</cp:coreProperties>
</file>