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8AE10C5" w:rsidR="006F74FE" w:rsidRDefault="397102B8" w:rsidP="52A14733">
      <w:pPr>
        <w:jc w:val="center"/>
        <w:rPr>
          <w:sz w:val="20"/>
          <w:szCs w:val="20"/>
          <w:u w:val="single"/>
        </w:rPr>
      </w:pPr>
      <w:r w:rsidRPr="0CC62F70">
        <w:rPr>
          <w:sz w:val="20"/>
          <w:szCs w:val="20"/>
          <w:u w:val="single"/>
        </w:rPr>
        <w:t xml:space="preserve">Teaching Routines that create </w:t>
      </w:r>
      <w:r w:rsidR="34ECEC0C" w:rsidRPr="0CC62F70">
        <w:rPr>
          <w:sz w:val="20"/>
          <w:szCs w:val="20"/>
          <w:u w:val="single"/>
        </w:rPr>
        <w:t>an effective</w:t>
      </w:r>
      <w:r w:rsidRPr="0CC62F70">
        <w:rPr>
          <w:sz w:val="20"/>
          <w:szCs w:val="20"/>
          <w:u w:val="single"/>
        </w:rPr>
        <w:t xml:space="preserve"> learning environment</w:t>
      </w:r>
      <w:r w:rsidR="1E3A6FA6" w:rsidRPr="0CC62F70">
        <w:rPr>
          <w:sz w:val="20"/>
          <w:szCs w:val="20"/>
          <w:u w:val="single"/>
        </w:rPr>
        <w:t xml:space="preserve"> </w:t>
      </w:r>
      <w:r w:rsidR="66E1E85C" w:rsidRPr="0CC62F70">
        <w:rPr>
          <w:sz w:val="20"/>
          <w:szCs w:val="20"/>
          <w:u w:val="single"/>
        </w:rPr>
        <w:t>-</w:t>
      </w:r>
      <w:r w:rsidR="3F608A2D" w:rsidRPr="0CC62F70">
        <w:rPr>
          <w:sz w:val="20"/>
          <w:szCs w:val="20"/>
          <w:u w:val="single"/>
        </w:rPr>
        <w:t xml:space="preserve"> </w:t>
      </w:r>
      <w:r w:rsidR="14032AFD" w:rsidRPr="0CC62F70">
        <w:rPr>
          <w:sz w:val="20"/>
          <w:szCs w:val="20"/>
          <w:u w:val="single"/>
        </w:rPr>
        <w:t>6</w:t>
      </w:r>
      <w:r w:rsidR="14032AFD" w:rsidRPr="0CC62F70">
        <w:rPr>
          <w:sz w:val="20"/>
          <w:szCs w:val="20"/>
          <w:u w:val="single"/>
          <w:vertAlign w:val="superscript"/>
        </w:rPr>
        <w:t>th</w:t>
      </w:r>
      <w:r w:rsidR="14032AFD" w:rsidRPr="0CC62F70">
        <w:rPr>
          <w:sz w:val="20"/>
          <w:szCs w:val="20"/>
          <w:u w:val="single"/>
        </w:rPr>
        <w:t xml:space="preserve"> – 10</w:t>
      </w:r>
      <w:r w:rsidR="14032AFD" w:rsidRPr="0CC62F70">
        <w:rPr>
          <w:sz w:val="20"/>
          <w:szCs w:val="20"/>
          <w:u w:val="single"/>
          <w:vertAlign w:val="superscript"/>
        </w:rPr>
        <w:t>th</w:t>
      </w:r>
      <w:r w:rsidR="3F608A2D" w:rsidRPr="0CC62F70">
        <w:rPr>
          <w:sz w:val="20"/>
          <w:szCs w:val="20"/>
          <w:u w:val="single"/>
        </w:rPr>
        <w:t xml:space="preserve"> </w:t>
      </w:r>
      <w:r w:rsidR="236032E2" w:rsidRPr="0CC62F70">
        <w:rPr>
          <w:sz w:val="20"/>
          <w:szCs w:val="20"/>
          <w:u w:val="single"/>
        </w:rPr>
        <w:t>October 2025 PGCE</w:t>
      </w:r>
    </w:p>
    <w:p w14:paraId="791EE8F8" w14:textId="6EC706AD" w:rsidR="3823DF1B" w:rsidRDefault="3823DF1B" w:rsidP="0CC62F70">
      <w:pPr>
        <w:spacing w:after="0" w:line="240" w:lineRule="auto"/>
        <w:rPr>
          <w:color w:val="000000" w:themeColor="text1"/>
          <w:sz w:val="20"/>
          <w:szCs w:val="20"/>
        </w:rPr>
      </w:pPr>
      <w:r w:rsidRPr="0CC62F70">
        <w:rPr>
          <w:color w:val="000000" w:themeColor="text1"/>
          <w:sz w:val="20"/>
          <w:szCs w:val="20"/>
        </w:rPr>
        <w:t xml:space="preserve">This is a compulsory part of the course and </w:t>
      </w:r>
      <w:r w:rsidRPr="0CC62F70">
        <w:rPr>
          <w:b/>
          <w:bCs/>
          <w:color w:val="000000" w:themeColor="text1"/>
          <w:sz w:val="20"/>
          <w:szCs w:val="20"/>
        </w:rPr>
        <w:t>students will not follow their usual timetable</w:t>
      </w:r>
      <w:r w:rsidRPr="0CC62F70">
        <w:rPr>
          <w:color w:val="000000" w:themeColor="text1"/>
          <w:sz w:val="20"/>
          <w:szCs w:val="20"/>
        </w:rPr>
        <w:t xml:space="preserve"> this week.  </w:t>
      </w:r>
    </w:p>
    <w:p w14:paraId="3A5E4DF8" w14:textId="15E6B469" w:rsidR="3823DF1B" w:rsidRDefault="3823DF1B" w:rsidP="0CC62F70">
      <w:pPr>
        <w:spacing w:after="0" w:line="240" w:lineRule="auto"/>
        <w:rPr>
          <w:color w:val="000000" w:themeColor="text1"/>
          <w:sz w:val="20"/>
          <w:szCs w:val="20"/>
        </w:rPr>
      </w:pPr>
      <w:r>
        <w:br/>
      </w:r>
      <w:r w:rsidRPr="0CC62F70">
        <w:rPr>
          <w:color w:val="000000" w:themeColor="text1"/>
          <w:sz w:val="20"/>
          <w:szCs w:val="20"/>
        </w:rPr>
        <w:t>Our trainees know that it is their responsibility to clarify these arrangements with their mentor and placement schools. They will only be at their placement school on</w:t>
      </w:r>
      <w:r w:rsidRPr="0CC62F70">
        <w:rPr>
          <w:b/>
          <w:bCs/>
          <w:color w:val="000000" w:themeColor="text1"/>
          <w:sz w:val="20"/>
          <w:szCs w:val="20"/>
        </w:rPr>
        <w:t xml:space="preserve"> Tuesday and Thursday, </w:t>
      </w:r>
      <w:r w:rsidRPr="0CC62F70">
        <w:rPr>
          <w:color w:val="000000" w:themeColor="text1"/>
          <w:sz w:val="20"/>
          <w:szCs w:val="20"/>
        </w:rPr>
        <w:t>but even then,</w:t>
      </w:r>
      <w:r w:rsidRPr="0CC62F70">
        <w:rPr>
          <w:b/>
          <w:bCs/>
          <w:color w:val="000000" w:themeColor="text1"/>
          <w:sz w:val="20"/>
          <w:szCs w:val="20"/>
        </w:rPr>
        <w:t xml:space="preserve"> </w:t>
      </w:r>
      <w:r w:rsidRPr="0CC62F70">
        <w:rPr>
          <w:color w:val="000000" w:themeColor="text1"/>
          <w:sz w:val="20"/>
          <w:szCs w:val="20"/>
        </w:rPr>
        <w:t>these are</w:t>
      </w:r>
      <w:r w:rsidRPr="0CC62F70">
        <w:rPr>
          <w:b/>
          <w:bCs/>
          <w:color w:val="000000" w:themeColor="text1"/>
          <w:sz w:val="20"/>
          <w:szCs w:val="20"/>
        </w:rPr>
        <w:t xml:space="preserve"> not normal teaching days</w:t>
      </w:r>
      <w:r w:rsidR="6CC6E666" w:rsidRPr="0CC62F70">
        <w:rPr>
          <w:b/>
          <w:bCs/>
          <w:color w:val="000000" w:themeColor="text1"/>
          <w:sz w:val="20"/>
          <w:szCs w:val="20"/>
        </w:rPr>
        <w:t xml:space="preserve">, </w:t>
      </w:r>
      <w:r w:rsidRPr="0CC62F70">
        <w:rPr>
          <w:color w:val="000000" w:themeColor="text1"/>
          <w:sz w:val="20"/>
          <w:szCs w:val="20"/>
        </w:rPr>
        <w:t>see below for details.</w:t>
      </w:r>
    </w:p>
    <w:p w14:paraId="21B88917" w14:textId="2BAFDE3E" w:rsidR="0CC62F70" w:rsidRDefault="0CC62F70" w:rsidP="0CC62F70">
      <w:pPr>
        <w:spacing w:after="0" w:line="240" w:lineRule="auto"/>
        <w:rPr>
          <w:color w:val="000000" w:themeColor="text1"/>
          <w:sz w:val="20"/>
          <w:szCs w:val="20"/>
        </w:rPr>
      </w:pPr>
    </w:p>
    <w:p w14:paraId="6BE006A6" w14:textId="0F23DDEE" w:rsidR="3823DF1B" w:rsidRDefault="3823DF1B" w:rsidP="0CC62F70">
      <w:pPr>
        <w:spacing w:after="0" w:line="240" w:lineRule="auto"/>
        <w:rPr>
          <w:color w:val="000000" w:themeColor="text1"/>
          <w:sz w:val="20"/>
          <w:szCs w:val="20"/>
        </w:rPr>
      </w:pPr>
      <w:r w:rsidRPr="0CC62F70">
        <w:rPr>
          <w:color w:val="000000" w:themeColor="text1"/>
          <w:sz w:val="20"/>
          <w:szCs w:val="20"/>
        </w:rPr>
        <w:t>Trainees will send an email to their mentors and ITT coordinators in school explaining that during this time they will not teach their usual timetable.</w:t>
      </w:r>
      <w:r w:rsidR="1AE109B2" w:rsidRPr="0CC62F70">
        <w:rPr>
          <w:color w:val="000000" w:themeColor="text1"/>
          <w:sz w:val="20"/>
          <w:szCs w:val="20"/>
        </w:rPr>
        <w:t xml:space="preserve"> </w:t>
      </w:r>
      <w:r w:rsidRPr="0CC62F70">
        <w:rPr>
          <w:color w:val="000000" w:themeColor="text1"/>
          <w:sz w:val="20"/>
          <w:szCs w:val="20"/>
        </w:rPr>
        <w:t>The students will have received some pre-reading to help give some background about the week. These will also be available to you in the mentor Teams site should you want more information. </w:t>
      </w:r>
      <w:r w:rsidR="418ADB3C" w:rsidRPr="0CC62F70">
        <w:rPr>
          <w:color w:val="000000" w:themeColor="text1"/>
          <w:sz w:val="20"/>
          <w:szCs w:val="20"/>
        </w:rPr>
        <w:t xml:space="preserve"> </w:t>
      </w:r>
    </w:p>
    <w:p w14:paraId="5E54EAC9" w14:textId="5CB8C9A3" w:rsidR="0CC62F70" w:rsidRDefault="0CC62F70" w:rsidP="0CC62F70">
      <w:pPr>
        <w:spacing w:after="0" w:line="240" w:lineRule="auto"/>
        <w:rPr>
          <w:color w:val="000000" w:themeColor="text1"/>
          <w:sz w:val="20"/>
          <w:szCs w:val="20"/>
        </w:rPr>
      </w:pPr>
    </w:p>
    <w:p w14:paraId="1BDA7813" w14:textId="5E9ED5A4" w:rsidR="418ADB3C" w:rsidRDefault="418ADB3C" w:rsidP="0CC62F70">
      <w:pPr>
        <w:spacing w:after="0" w:line="240" w:lineRule="auto"/>
        <w:rPr>
          <w:rFonts w:ascii="Aptos" w:eastAsia="Aptos" w:hAnsi="Aptos" w:cs="Aptos"/>
          <w:sz w:val="20"/>
          <w:szCs w:val="20"/>
        </w:rPr>
      </w:pPr>
      <w:r w:rsidRPr="0CC62F70">
        <w:rPr>
          <w:color w:val="000000" w:themeColor="text1"/>
          <w:sz w:val="20"/>
          <w:szCs w:val="20"/>
        </w:rPr>
        <w:t xml:space="preserve">Please speak to your trainees if you have any questions or contact </w:t>
      </w:r>
      <w:proofErr w:type="spellStart"/>
      <w:r w:rsidRPr="0CC62F70">
        <w:rPr>
          <w:color w:val="000000" w:themeColor="text1"/>
          <w:sz w:val="20"/>
          <w:szCs w:val="20"/>
        </w:rPr>
        <w:t>ITaP</w:t>
      </w:r>
      <w:proofErr w:type="spellEnd"/>
      <w:r w:rsidRPr="0CC62F70">
        <w:rPr>
          <w:color w:val="000000" w:themeColor="text1"/>
          <w:sz w:val="20"/>
          <w:szCs w:val="20"/>
        </w:rPr>
        <w:t xml:space="preserve"> Leads Vanessa Cockin </w:t>
      </w:r>
      <w:hyperlink r:id="rId7">
        <w:r w:rsidRPr="0CC62F70">
          <w:rPr>
            <w:rStyle w:val="Hyperlink"/>
            <w:sz w:val="20"/>
            <w:szCs w:val="20"/>
          </w:rPr>
          <w:t>v.cockin@tees.ac.uk</w:t>
        </w:r>
      </w:hyperlink>
      <w:r w:rsidRPr="0CC62F70">
        <w:rPr>
          <w:color w:val="000000" w:themeColor="text1"/>
          <w:sz w:val="20"/>
          <w:szCs w:val="20"/>
        </w:rPr>
        <w:t xml:space="preserve"> or Andrea Brown </w:t>
      </w:r>
      <w:hyperlink r:id="rId8">
        <w:r w:rsidRPr="0CC62F70">
          <w:rPr>
            <w:rStyle w:val="Hyperlink"/>
            <w:sz w:val="20"/>
            <w:szCs w:val="20"/>
          </w:rPr>
          <w:t>Andrea.brown@tees.ac.uk</w:t>
        </w:r>
      </w:hyperlink>
      <w:r w:rsidRPr="0CC62F70">
        <w:rPr>
          <w:color w:val="000000" w:themeColor="text1"/>
          <w:sz w:val="20"/>
          <w:szCs w:val="20"/>
        </w:rPr>
        <w:t xml:space="preserve"> who will be happy to help.</w:t>
      </w:r>
    </w:p>
    <w:p w14:paraId="58A57A04" w14:textId="13E6C2A8" w:rsidR="418ADB3C" w:rsidRDefault="418ADB3C" w:rsidP="0CC62F70">
      <w:pPr>
        <w:spacing w:after="0" w:line="240" w:lineRule="auto"/>
        <w:rPr>
          <w:color w:val="000000" w:themeColor="text1"/>
          <w:sz w:val="20"/>
          <w:szCs w:val="20"/>
        </w:rPr>
      </w:pPr>
      <w:r w:rsidRPr="0CC62F70">
        <w:rPr>
          <w:color w:val="000000" w:themeColor="text1"/>
          <w:sz w:val="20"/>
          <w:szCs w:val="20"/>
        </w:rPr>
        <w:t>Thank you for your continued support.</w:t>
      </w:r>
    </w:p>
    <w:p w14:paraId="19B58FFF" w14:textId="380516F4" w:rsidR="0CC62F70" w:rsidRDefault="0CC62F70" w:rsidP="0CC62F70">
      <w:pPr>
        <w:rPr>
          <w:sz w:val="20"/>
          <w:szCs w:val="20"/>
        </w:rPr>
      </w:pPr>
    </w:p>
    <w:p w14:paraId="6D270DA9" w14:textId="2E66055F" w:rsidR="4175132E" w:rsidRDefault="3F608A2D" w:rsidP="0CC62F70">
      <w:pPr>
        <w:rPr>
          <w:sz w:val="20"/>
          <w:szCs w:val="20"/>
        </w:rPr>
      </w:pPr>
      <w:r w:rsidRPr="0CC62F70">
        <w:rPr>
          <w:b/>
          <w:bCs/>
          <w:sz w:val="20"/>
          <w:szCs w:val="20"/>
          <w:u w:val="single"/>
        </w:rPr>
        <w:t>Monday</w:t>
      </w:r>
      <w:r w:rsidR="4175132E">
        <w:br/>
      </w:r>
      <w:r w:rsidRPr="0CC62F70">
        <w:rPr>
          <w:b/>
          <w:bCs/>
          <w:sz w:val="20"/>
          <w:szCs w:val="20"/>
          <w:u w:val="single"/>
        </w:rPr>
        <w:t xml:space="preserve">Focus: </w:t>
      </w:r>
      <w:r w:rsidR="1A2A2699" w:rsidRPr="0CC62F70">
        <w:rPr>
          <w:sz w:val="20"/>
          <w:szCs w:val="20"/>
        </w:rPr>
        <w:t>Introduction to</w:t>
      </w:r>
      <w:r w:rsidR="59292951" w:rsidRPr="0CC62F70">
        <w:rPr>
          <w:sz w:val="20"/>
          <w:szCs w:val="20"/>
        </w:rPr>
        <w:t xml:space="preserve"> </w:t>
      </w:r>
      <w:proofErr w:type="spellStart"/>
      <w:r w:rsidR="59292951" w:rsidRPr="0CC62F70">
        <w:rPr>
          <w:sz w:val="20"/>
          <w:szCs w:val="20"/>
        </w:rPr>
        <w:t>ITaP</w:t>
      </w:r>
      <w:proofErr w:type="spellEnd"/>
      <w:r w:rsidR="59292951" w:rsidRPr="0CC62F70">
        <w:rPr>
          <w:sz w:val="20"/>
          <w:szCs w:val="20"/>
        </w:rPr>
        <w:t xml:space="preserve"> and</w:t>
      </w:r>
      <w:r w:rsidR="1A2A2699" w:rsidRPr="0CC62F70">
        <w:rPr>
          <w:sz w:val="20"/>
          <w:szCs w:val="20"/>
        </w:rPr>
        <w:t xml:space="preserve"> t</w:t>
      </w:r>
      <w:r w:rsidR="0A16549D" w:rsidRPr="0CC62F70">
        <w:rPr>
          <w:sz w:val="20"/>
          <w:szCs w:val="20"/>
        </w:rPr>
        <w:t xml:space="preserve">eaching routines that create an effective learning </w:t>
      </w:r>
      <w:r w:rsidR="7A44C194" w:rsidRPr="0CC62F70">
        <w:rPr>
          <w:sz w:val="20"/>
          <w:szCs w:val="20"/>
        </w:rPr>
        <w:t xml:space="preserve">environment, working on an independent reflection of classroom routines. </w:t>
      </w:r>
      <w:r w:rsidR="4175132E">
        <w:br/>
      </w:r>
      <w:r w:rsidRPr="0CC62F70">
        <w:rPr>
          <w:b/>
          <w:bCs/>
          <w:sz w:val="20"/>
          <w:szCs w:val="20"/>
          <w:u w:val="single"/>
        </w:rPr>
        <w:t xml:space="preserve">Room &amp; Timings: </w:t>
      </w:r>
      <w:r w:rsidR="3EA6AF36" w:rsidRPr="0CC62F70">
        <w:rPr>
          <w:rFonts w:ascii="Aptos" w:eastAsia="Aptos" w:hAnsi="Aptos" w:cs="Aptos"/>
          <w:color w:val="000000" w:themeColor="text1"/>
          <w:sz w:val="20"/>
          <w:szCs w:val="20"/>
        </w:rPr>
        <w:t>On campus 9-</w:t>
      </w:r>
      <w:r w:rsidR="0C570594" w:rsidRPr="0CC62F70">
        <w:rPr>
          <w:rFonts w:ascii="Aptos" w:eastAsia="Aptos" w:hAnsi="Aptos" w:cs="Aptos"/>
          <w:color w:val="000000" w:themeColor="text1"/>
          <w:sz w:val="20"/>
          <w:szCs w:val="20"/>
        </w:rPr>
        <w:t>3</w:t>
      </w:r>
      <w:r w:rsidR="3EA6AF36" w:rsidRPr="0CC62F70">
        <w:rPr>
          <w:rFonts w:ascii="Aptos" w:eastAsia="Aptos" w:hAnsi="Aptos" w:cs="Aptos"/>
          <w:color w:val="000000" w:themeColor="text1"/>
          <w:sz w:val="20"/>
          <w:szCs w:val="20"/>
        </w:rPr>
        <w:t>pm</w:t>
      </w:r>
    </w:p>
    <w:p w14:paraId="020B0E39" w14:textId="4A727618" w:rsidR="32DF56E3" w:rsidRPr="005B200D" w:rsidRDefault="3F608A2D" w:rsidP="29FC209E">
      <w:pPr>
        <w:rPr>
          <w:sz w:val="20"/>
          <w:szCs w:val="20"/>
        </w:rPr>
      </w:pPr>
      <w:r w:rsidRPr="0CC62F70">
        <w:rPr>
          <w:b/>
          <w:bCs/>
          <w:sz w:val="20"/>
          <w:szCs w:val="20"/>
          <w:u w:val="single"/>
        </w:rPr>
        <w:t xml:space="preserve">Task: </w:t>
      </w:r>
      <w:r w:rsidR="40B3AEFF" w:rsidRPr="0CC62F70">
        <w:rPr>
          <w:sz w:val="20"/>
          <w:szCs w:val="20"/>
        </w:rPr>
        <w:t xml:space="preserve">On </w:t>
      </w:r>
      <w:r w:rsidR="05DFED8C" w:rsidRPr="0CC62F70">
        <w:rPr>
          <w:sz w:val="20"/>
          <w:szCs w:val="20"/>
        </w:rPr>
        <w:t>c</w:t>
      </w:r>
      <w:r w:rsidR="40B3AEFF" w:rsidRPr="0CC62F70">
        <w:rPr>
          <w:sz w:val="20"/>
          <w:szCs w:val="20"/>
        </w:rPr>
        <w:t xml:space="preserve">ampus </w:t>
      </w:r>
      <w:r w:rsidR="20CD338C" w:rsidRPr="0CC62F70">
        <w:rPr>
          <w:sz w:val="20"/>
          <w:szCs w:val="20"/>
        </w:rPr>
        <w:t>exploring</w:t>
      </w:r>
      <w:r w:rsidR="40B3AEFF" w:rsidRPr="0CC62F70">
        <w:rPr>
          <w:sz w:val="20"/>
          <w:szCs w:val="20"/>
        </w:rPr>
        <w:t xml:space="preserve"> the theory behind the practice</w:t>
      </w:r>
      <w:r w:rsidR="56F1C14B" w:rsidRPr="0CC62F70">
        <w:rPr>
          <w:sz w:val="20"/>
          <w:szCs w:val="20"/>
        </w:rPr>
        <w:t>,</w:t>
      </w:r>
      <w:r w:rsidR="020EA489" w:rsidRPr="0CC62F70">
        <w:rPr>
          <w:sz w:val="20"/>
          <w:szCs w:val="20"/>
        </w:rPr>
        <w:t xml:space="preserve"> guest speaker,</w:t>
      </w:r>
      <w:r w:rsidR="40B3AEFF" w:rsidRPr="0CC62F70">
        <w:rPr>
          <w:sz w:val="20"/>
          <w:szCs w:val="20"/>
        </w:rPr>
        <w:t xml:space="preserve"> </w:t>
      </w:r>
      <w:r w:rsidR="1F6E85DF" w:rsidRPr="0CC62F70">
        <w:rPr>
          <w:sz w:val="20"/>
          <w:szCs w:val="20"/>
        </w:rPr>
        <w:t>o</w:t>
      </w:r>
      <w:r w:rsidR="40B3AEFF" w:rsidRPr="0CC62F70">
        <w:rPr>
          <w:sz w:val="20"/>
          <w:szCs w:val="20"/>
        </w:rPr>
        <w:t xml:space="preserve">bserving and analysing practice. Preparing for the week ahead.  </w:t>
      </w:r>
    </w:p>
    <w:p w14:paraId="46F433B0" w14:textId="1C00EAD1" w:rsidR="3B103258" w:rsidRDefault="3F608A2D" w:rsidP="0CC62F70">
      <w:pPr>
        <w:rPr>
          <w:i/>
          <w:iCs/>
          <w:sz w:val="20"/>
          <w:szCs w:val="20"/>
          <w:highlight w:val="yellow"/>
        </w:rPr>
      </w:pPr>
      <w:r w:rsidRPr="0CC62F70">
        <w:rPr>
          <w:b/>
          <w:bCs/>
          <w:i/>
          <w:iCs/>
          <w:sz w:val="20"/>
          <w:szCs w:val="20"/>
          <w:highlight w:val="yellow"/>
          <w:u w:val="single"/>
        </w:rPr>
        <w:t>Tuesday</w:t>
      </w:r>
      <w:r w:rsidR="3B103258">
        <w:br/>
      </w:r>
      <w:r w:rsidRPr="0CC62F70">
        <w:rPr>
          <w:b/>
          <w:bCs/>
          <w:i/>
          <w:iCs/>
          <w:sz w:val="20"/>
          <w:szCs w:val="20"/>
          <w:highlight w:val="yellow"/>
          <w:u w:val="single"/>
        </w:rPr>
        <w:t>Focus:</w:t>
      </w:r>
      <w:r w:rsidRPr="0CC62F70">
        <w:rPr>
          <w:i/>
          <w:iCs/>
          <w:sz w:val="20"/>
          <w:szCs w:val="20"/>
          <w:highlight w:val="yellow"/>
        </w:rPr>
        <w:t xml:space="preserve"> Using the proforma supplied complete walkthroughs across your placement school. Ideally this</w:t>
      </w:r>
      <w:r w:rsidR="3898B23A" w:rsidRPr="0CC62F70">
        <w:rPr>
          <w:i/>
          <w:iCs/>
          <w:sz w:val="20"/>
          <w:szCs w:val="20"/>
          <w:highlight w:val="yellow"/>
        </w:rPr>
        <w:t xml:space="preserve"> needs to be </w:t>
      </w:r>
      <w:r w:rsidR="13D395F8" w:rsidRPr="0CC62F70">
        <w:rPr>
          <w:i/>
          <w:iCs/>
          <w:sz w:val="20"/>
          <w:szCs w:val="20"/>
          <w:highlight w:val="yellow"/>
        </w:rPr>
        <w:t>4</w:t>
      </w:r>
      <w:r w:rsidR="3898B23A" w:rsidRPr="0CC62F70">
        <w:rPr>
          <w:i/>
          <w:iCs/>
          <w:sz w:val="20"/>
          <w:szCs w:val="20"/>
          <w:highlight w:val="yellow"/>
        </w:rPr>
        <w:t>-</w:t>
      </w:r>
      <w:r w:rsidR="621BE13B" w:rsidRPr="0CC62F70">
        <w:rPr>
          <w:i/>
          <w:iCs/>
          <w:sz w:val="20"/>
          <w:szCs w:val="20"/>
          <w:highlight w:val="yellow"/>
        </w:rPr>
        <w:t>8</w:t>
      </w:r>
      <w:r w:rsidR="3898B23A" w:rsidRPr="0CC62F70">
        <w:rPr>
          <w:i/>
          <w:iCs/>
          <w:sz w:val="20"/>
          <w:szCs w:val="20"/>
          <w:highlight w:val="yellow"/>
        </w:rPr>
        <w:t xml:space="preserve"> different observations across</w:t>
      </w:r>
      <w:r w:rsidRPr="0CC62F70">
        <w:rPr>
          <w:i/>
          <w:iCs/>
          <w:sz w:val="20"/>
          <w:szCs w:val="20"/>
          <w:highlight w:val="yellow"/>
        </w:rPr>
        <w:t xml:space="preserve"> a range of </w:t>
      </w:r>
      <w:r w:rsidRPr="0CC62F70">
        <w:rPr>
          <w:b/>
          <w:bCs/>
          <w:i/>
          <w:iCs/>
          <w:sz w:val="20"/>
          <w:szCs w:val="20"/>
          <w:highlight w:val="yellow"/>
        </w:rPr>
        <w:t>key stages</w:t>
      </w:r>
      <w:r w:rsidRPr="0CC62F70">
        <w:rPr>
          <w:i/>
          <w:iCs/>
          <w:sz w:val="20"/>
          <w:szCs w:val="20"/>
          <w:highlight w:val="yellow"/>
        </w:rPr>
        <w:t xml:space="preserve"> and</w:t>
      </w:r>
      <w:r w:rsidRPr="0CC62F70">
        <w:rPr>
          <w:b/>
          <w:bCs/>
          <w:i/>
          <w:iCs/>
          <w:sz w:val="20"/>
          <w:szCs w:val="20"/>
          <w:highlight w:val="yellow"/>
        </w:rPr>
        <w:t xml:space="preserve"> subject areas</w:t>
      </w:r>
      <w:r w:rsidR="1C1827B7" w:rsidRPr="0CC62F70">
        <w:rPr>
          <w:b/>
          <w:bCs/>
          <w:i/>
          <w:iCs/>
          <w:sz w:val="20"/>
          <w:szCs w:val="20"/>
          <w:highlight w:val="yellow"/>
        </w:rPr>
        <w:t xml:space="preserve"> </w:t>
      </w:r>
      <w:r w:rsidR="1C1827B7" w:rsidRPr="0CC62F70">
        <w:rPr>
          <w:i/>
          <w:iCs/>
          <w:sz w:val="20"/>
          <w:szCs w:val="20"/>
          <w:highlight w:val="yellow"/>
        </w:rPr>
        <w:t>they do not have to be an entire lesson</w:t>
      </w:r>
      <w:r w:rsidR="41E5EA82" w:rsidRPr="0CC62F70">
        <w:rPr>
          <w:i/>
          <w:iCs/>
          <w:sz w:val="20"/>
          <w:szCs w:val="20"/>
          <w:highlight w:val="yellow"/>
        </w:rPr>
        <w:t>.</w:t>
      </w:r>
      <w:r w:rsidR="3B103258">
        <w:br/>
      </w:r>
      <w:r w:rsidR="6095D597" w:rsidRPr="0CC62F70">
        <w:rPr>
          <w:b/>
          <w:bCs/>
          <w:i/>
          <w:iCs/>
          <w:sz w:val="20"/>
          <w:szCs w:val="20"/>
          <w:highlight w:val="yellow"/>
          <w:u w:val="single"/>
        </w:rPr>
        <w:t>Location:</w:t>
      </w:r>
      <w:r w:rsidR="6095D597" w:rsidRPr="0CC62F70">
        <w:rPr>
          <w:i/>
          <w:iCs/>
          <w:sz w:val="20"/>
          <w:szCs w:val="20"/>
          <w:highlight w:val="yellow"/>
        </w:rPr>
        <w:t xml:space="preserve"> </w:t>
      </w:r>
      <w:r w:rsidR="315752C1" w:rsidRPr="0CC62F70">
        <w:rPr>
          <w:i/>
          <w:iCs/>
          <w:sz w:val="20"/>
          <w:szCs w:val="20"/>
          <w:highlight w:val="yellow"/>
        </w:rPr>
        <w:t>Placement</w:t>
      </w:r>
      <w:r w:rsidR="6095D597" w:rsidRPr="0CC62F70">
        <w:rPr>
          <w:i/>
          <w:iCs/>
          <w:sz w:val="20"/>
          <w:szCs w:val="20"/>
          <w:highlight w:val="yellow"/>
        </w:rPr>
        <w:t xml:space="preserve"> school</w:t>
      </w:r>
    </w:p>
    <w:p w14:paraId="6F1A1853" w14:textId="0E14265F" w:rsidR="3B103258" w:rsidRDefault="6095D597" w:rsidP="0CC62F70">
      <w:pPr>
        <w:rPr>
          <w:i/>
          <w:iCs/>
          <w:sz w:val="20"/>
          <w:szCs w:val="20"/>
          <w:highlight w:val="yellow"/>
        </w:rPr>
      </w:pPr>
      <w:r w:rsidRPr="0CC62F70">
        <w:rPr>
          <w:b/>
          <w:bCs/>
          <w:i/>
          <w:iCs/>
          <w:sz w:val="20"/>
          <w:szCs w:val="20"/>
          <w:highlight w:val="yellow"/>
          <w:u w:val="single"/>
        </w:rPr>
        <w:t>Task</w:t>
      </w:r>
      <w:r w:rsidRPr="0CC62F70">
        <w:rPr>
          <w:i/>
          <w:iCs/>
          <w:sz w:val="20"/>
          <w:szCs w:val="20"/>
          <w:highlight w:val="yellow"/>
        </w:rPr>
        <w:t xml:space="preserve">: Upload observation documents to your PPP under relevant </w:t>
      </w:r>
      <w:proofErr w:type="spellStart"/>
      <w:r w:rsidRPr="0CC62F70">
        <w:rPr>
          <w:i/>
          <w:iCs/>
          <w:sz w:val="20"/>
          <w:szCs w:val="20"/>
          <w:highlight w:val="yellow"/>
        </w:rPr>
        <w:t>ITaP</w:t>
      </w:r>
      <w:proofErr w:type="spellEnd"/>
      <w:r w:rsidRPr="0CC62F70">
        <w:rPr>
          <w:i/>
          <w:iCs/>
          <w:sz w:val="20"/>
          <w:szCs w:val="20"/>
          <w:highlight w:val="yellow"/>
        </w:rPr>
        <w:t xml:space="preserve"> tab</w:t>
      </w:r>
      <w:r w:rsidR="70AA513A" w:rsidRPr="0CC62F70">
        <w:rPr>
          <w:i/>
          <w:iCs/>
          <w:sz w:val="20"/>
          <w:szCs w:val="20"/>
          <w:highlight w:val="yellow"/>
        </w:rPr>
        <w:t>.</w:t>
      </w:r>
    </w:p>
    <w:p w14:paraId="07B2B87A" w14:textId="4C0B3C5A" w:rsidR="32DF56E3" w:rsidRDefault="32DF56E3" w:rsidP="52A14733">
      <w:pPr>
        <w:rPr>
          <w:rFonts w:ascii="Arial Nova" w:eastAsia="Arial Nova" w:hAnsi="Arial Nova" w:cs="Arial Nova"/>
          <w:sz w:val="20"/>
          <w:szCs w:val="20"/>
        </w:rPr>
      </w:pPr>
    </w:p>
    <w:p w14:paraId="64734544" w14:textId="502FD485" w:rsidR="3FFEF344" w:rsidRDefault="06464BF4" w:rsidP="0CC62F70">
      <w:pPr>
        <w:rPr>
          <w:rFonts w:ascii="Aptos" w:eastAsia="Aptos" w:hAnsi="Aptos" w:cs="Aptos"/>
          <w:color w:val="000000" w:themeColor="text1"/>
          <w:sz w:val="20"/>
          <w:szCs w:val="20"/>
        </w:rPr>
      </w:pPr>
      <w:r w:rsidRPr="0CC62F70">
        <w:rPr>
          <w:b/>
          <w:bCs/>
          <w:sz w:val="20"/>
          <w:szCs w:val="20"/>
          <w:u w:val="single"/>
        </w:rPr>
        <w:t xml:space="preserve">Wednesday </w:t>
      </w:r>
      <w:r w:rsidR="3FFEF344">
        <w:br/>
      </w:r>
      <w:r w:rsidR="07829DF6" w:rsidRPr="0CC62F70">
        <w:rPr>
          <w:rFonts w:ascii="Aptos" w:eastAsia="Aptos" w:hAnsi="Aptos" w:cs="Aptos"/>
          <w:b/>
          <w:bCs/>
          <w:color w:val="000000" w:themeColor="text1"/>
          <w:sz w:val="20"/>
          <w:szCs w:val="20"/>
          <w:u w:val="single"/>
        </w:rPr>
        <w:t>Focus:</w:t>
      </w:r>
      <w:r w:rsidR="07829DF6" w:rsidRPr="0CC62F70">
        <w:rPr>
          <w:rFonts w:ascii="Aptos" w:eastAsia="Aptos" w:hAnsi="Aptos" w:cs="Aptos"/>
          <w:color w:val="000000" w:themeColor="text1"/>
          <w:sz w:val="20"/>
          <w:szCs w:val="20"/>
        </w:rPr>
        <w:t xml:space="preserve"> On campus development and practice through discussion, approximations, deliberative practice, planning and delivery of teaching moment.</w:t>
      </w:r>
      <w:r w:rsidR="3FFEF344">
        <w:br/>
      </w:r>
      <w:r w:rsidR="07829DF6" w:rsidRPr="0CC62F70">
        <w:rPr>
          <w:rFonts w:ascii="Aptos" w:eastAsia="Aptos" w:hAnsi="Aptos" w:cs="Aptos"/>
          <w:b/>
          <w:bCs/>
          <w:color w:val="000000" w:themeColor="text1"/>
          <w:sz w:val="20"/>
          <w:szCs w:val="20"/>
          <w:u w:val="single"/>
        </w:rPr>
        <w:t xml:space="preserve">Location: </w:t>
      </w:r>
      <w:r w:rsidR="07829DF6" w:rsidRPr="0CC62F70">
        <w:rPr>
          <w:rFonts w:ascii="Aptos" w:eastAsia="Aptos" w:hAnsi="Aptos" w:cs="Aptos"/>
          <w:color w:val="000000" w:themeColor="text1"/>
          <w:sz w:val="20"/>
          <w:szCs w:val="20"/>
        </w:rPr>
        <w:t xml:space="preserve">On campus 9-4pm </w:t>
      </w:r>
    </w:p>
    <w:p w14:paraId="0F5B5E08" w14:textId="2BB64B00" w:rsidR="3FFEF344" w:rsidRDefault="07829DF6" w:rsidP="52A14733">
      <w:pPr>
        <w:rPr>
          <w:rFonts w:ascii="Aptos" w:eastAsia="Aptos" w:hAnsi="Aptos" w:cs="Aptos"/>
          <w:color w:val="000000" w:themeColor="text1"/>
          <w:sz w:val="20"/>
          <w:szCs w:val="20"/>
        </w:rPr>
      </w:pPr>
      <w:r w:rsidRPr="0CC62F70">
        <w:rPr>
          <w:rFonts w:ascii="Aptos" w:eastAsia="Aptos" w:hAnsi="Aptos" w:cs="Aptos"/>
          <w:b/>
          <w:bCs/>
          <w:color w:val="000000" w:themeColor="text1"/>
          <w:sz w:val="20"/>
          <w:szCs w:val="20"/>
          <w:u w:val="single"/>
        </w:rPr>
        <w:t>Task:</w:t>
      </w:r>
      <w:r w:rsidRPr="0CC62F70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</w:t>
      </w:r>
      <w:r w:rsidRPr="0CC62F70">
        <w:rPr>
          <w:rFonts w:ascii="Aptos" w:eastAsia="Aptos" w:hAnsi="Aptos" w:cs="Aptos"/>
          <w:color w:val="000000" w:themeColor="text1"/>
          <w:sz w:val="20"/>
          <w:szCs w:val="20"/>
        </w:rPr>
        <w:t xml:space="preserve">Upload your teaching moment, lesson and lesson plan to your PPP along with peer feedback under the </w:t>
      </w:r>
      <w:proofErr w:type="spellStart"/>
      <w:r w:rsidR="6D47735C" w:rsidRPr="0CC62F70">
        <w:rPr>
          <w:rFonts w:ascii="Aptos" w:eastAsia="Aptos" w:hAnsi="Aptos" w:cs="Aptos"/>
          <w:color w:val="000000" w:themeColor="text1"/>
          <w:sz w:val="20"/>
          <w:szCs w:val="20"/>
        </w:rPr>
        <w:t>ITa</w:t>
      </w:r>
      <w:r w:rsidR="11C67832" w:rsidRPr="0CC62F70">
        <w:rPr>
          <w:rFonts w:ascii="Aptos" w:eastAsia="Aptos" w:hAnsi="Aptos" w:cs="Aptos"/>
          <w:color w:val="000000" w:themeColor="text1"/>
          <w:sz w:val="20"/>
          <w:szCs w:val="20"/>
        </w:rPr>
        <w:t>P</w:t>
      </w:r>
      <w:proofErr w:type="spellEnd"/>
      <w:r w:rsidR="6D47735C" w:rsidRPr="0CC62F70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Pr="0CC62F70">
        <w:rPr>
          <w:rFonts w:ascii="Aptos" w:eastAsia="Aptos" w:hAnsi="Aptos" w:cs="Aptos"/>
          <w:color w:val="000000" w:themeColor="text1"/>
          <w:sz w:val="20"/>
          <w:szCs w:val="20"/>
        </w:rPr>
        <w:t>tab</w:t>
      </w:r>
      <w:r w:rsidR="6865961F" w:rsidRPr="0CC62F70">
        <w:rPr>
          <w:rFonts w:ascii="Aptos" w:eastAsia="Aptos" w:hAnsi="Aptos" w:cs="Aptos"/>
          <w:color w:val="000000" w:themeColor="text1"/>
          <w:sz w:val="20"/>
          <w:szCs w:val="20"/>
        </w:rPr>
        <w:t>.</w:t>
      </w:r>
    </w:p>
    <w:p w14:paraId="193E5C82" w14:textId="3953CEFE" w:rsidR="39155B1D" w:rsidRDefault="39155B1D" w:rsidP="52A14733">
      <w:pPr>
        <w:rPr>
          <w:b/>
          <w:bCs/>
          <w:sz w:val="20"/>
          <w:szCs w:val="20"/>
          <w:u w:val="single"/>
        </w:rPr>
      </w:pPr>
    </w:p>
    <w:p w14:paraId="2DD77ED3" w14:textId="5B3B14CE" w:rsidR="29A257A9" w:rsidRDefault="05A4636F" w:rsidP="0CC62F70">
      <w:pPr>
        <w:rPr>
          <w:i/>
          <w:iCs/>
          <w:sz w:val="20"/>
          <w:szCs w:val="20"/>
          <w:highlight w:val="yellow"/>
        </w:rPr>
      </w:pPr>
      <w:r w:rsidRPr="0CC62F70">
        <w:rPr>
          <w:b/>
          <w:bCs/>
          <w:i/>
          <w:iCs/>
          <w:sz w:val="20"/>
          <w:szCs w:val="20"/>
          <w:highlight w:val="yellow"/>
          <w:u w:val="single"/>
        </w:rPr>
        <w:t>Thursday</w:t>
      </w:r>
      <w:r w:rsidR="29A257A9">
        <w:br/>
      </w:r>
      <w:r w:rsidR="0080B23B" w:rsidRPr="0CC62F70">
        <w:rPr>
          <w:b/>
          <w:bCs/>
          <w:i/>
          <w:iCs/>
          <w:sz w:val="20"/>
          <w:szCs w:val="20"/>
          <w:highlight w:val="yellow"/>
          <w:u w:val="single"/>
        </w:rPr>
        <w:t>Focus:</w:t>
      </w:r>
      <w:r w:rsidR="1D9B4E5F" w:rsidRPr="0CC62F70">
        <w:rPr>
          <w:b/>
          <w:bCs/>
          <w:i/>
          <w:iCs/>
          <w:sz w:val="20"/>
          <w:szCs w:val="20"/>
          <w:highlight w:val="yellow"/>
          <w:u w:val="single"/>
        </w:rPr>
        <w:t xml:space="preserve"> </w:t>
      </w:r>
      <w:r w:rsidR="1D9B4E5F" w:rsidRPr="0CC62F70">
        <w:rPr>
          <w:rFonts w:ascii="Aptos" w:eastAsia="Aptos" w:hAnsi="Aptos" w:cs="Aptos"/>
          <w:i/>
          <w:iCs/>
          <w:color w:val="000000" w:themeColor="text1"/>
          <w:sz w:val="20"/>
          <w:szCs w:val="20"/>
          <w:highlight w:val="yellow"/>
        </w:rPr>
        <w:t>Delivery of teaching moment and/or full lesson</w:t>
      </w:r>
      <w:r w:rsidR="0D4FE89F" w:rsidRPr="0CC62F70">
        <w:rPr>
          <w:rFonts w:ascii="Aptos" w:eastAsia="Aptos" w:hAnsi="Aptos" w:cs="Aptos"/>
          <w:i/>
          <w:iCs/>
          <w:color w:val="000000" w:themeColor="text1"/>
          <w:sz w:val="20"/>
          <w:szCs w:val="20"/>
          <w:highlight w:val="yellow"/>
        </w:rPr>
        <w:t xml:space="preserve"> where possible</w:t>
      </w:r>
      <w:r w:rsidR="1D9B4E5F" w:rsidRPr="0CC62F70">
        <w:rPr>
          <w:rFonts w:ascii="Aptos" w:eastAsia="Aptos" w:hAnsi="Aptos" w:cs="Aptos"/>
          <w:i/>
          <w:iCs/>
          <w:color w:val="000000" w:themeColor="text1"/>
          <w:sz w:val="20"/>
          <w:szCs w:val="20"/>
          <w:highlight w:val="yellow"/>
        </w:rPr>
        <w:t xml:space="preserve">. Obtain feedback based on </w:t>
      </w:r>
      <w:proofErr w:type="spellStart"/>
      <w:r w:rsidR="1D9B4E5F" w:rsidRPr="0CC62F70">
        <w:rPr>
          <w:rFonts w:ascii="Aptos" w:eastAsia="Aptos" w:hAnsi="Aptos" w:cs="Aptos"/>
          <w:i/>
          <w:iCs/>
          <w:color w:val="000000" w:themeColor="text1"/>
          <w:sz w:val="20"/>
          <w:szCs w:val="20"/>
          <w:highlight w:val="yellow"/>
        </w:rPr>
        <w:t>ITaP</w:t>
      </w:r>
      <w:proofErr w:type="spellEnd"/>
      <w:r w:rsidR="1D9B4E5F" w:rsidRPr="0CC62F70">
        <w:rPr>
          <w:rFonts w:ascii="Aptos" w:eastAsia="Aptos" w:hAnsi="Aptos" w:cs="Aptos"/>
          <w:i/>
          <w:iCs/>
          <w:color w:val="000000" w:themeColor="text1"/>
          <w:sz w:val="20"/>
          <w:szCs w:val="20"/>
          <w:highlight w:val="yellow"/>
        </w:rPr>
        <w:t xml:space="preserve"> </w:t>
      </w:r>
      <w:r w:rsidR="1D9B4E5F" w:rsidRPr="0CC62F70">
        <w:rPr>
          <w:rFonts w:ascii="Aptos" w:eastAsia="Aptos" w:hAnsi="Aptos" w:cs="Aptos"/>
          <w:b/>
          <w:bCs/>
          <w:i/>
          <w:iCs/>
          <w:color w:val="000000" w:themeColor="text1"/>
          <w:sz w:val="20"/>
          <w:szCs w:val="20"/>
          <w:highlight w:val="yellow"/>
        </w:rPr>
        <w:t>focus</w:t>
      </w:r>
      <w:r w:rsidR="1D9B4E5F" w:rsidRPr="0CC62F70">
        <w:rPr>
          <w:rFonts w:ascii="Aptos" w:eastAsia="Aptos" w:hAnsi="Aptos" w:cs="Aptos"/>
          <w:i/>
          <w:iCs/>
          <w:color w:val="000000" w:themeColor="text1"/>
          <w:sz w:val="20"/>
          <w:szCs w:val="20"/>
          <w:highlight w:val="yellow"/>
        </w:rPr>
        <w:t xml:space="preserve"> from your mentor using the proforma supplied, this can be found on the Teams site.</w:t>
      </w:r>
      <w:r w:rsidR="29A257A9">
        <w:br/>
      </w:r>
      <w:r w:rsidR="40C13943" w:rsidRPr="0CC62F70">
        <w:rPr>
          <w:b/>
          <w:bCs/>
          <w:i/>
          <w:iCs/>
          <w:sz w:val="20"/>
          <w:szCs w:val="20"/>
          <w:highlight w:val="yellow"/>
          <w:u w:val="single"/>
        </w:rPr>
        <w:t>Location:</w:t>
      </w:r>
      <w:r w:rsidR="40C13943" w:rsidRPr="0CC62F70">
        <w:rPr>
          <w:i/>
          <w:iCs/>
          <w:sz w:val="20"/>
          <w:szCs w:val="20"/>
          <w:highlight w:val="yellow"/>
        </w:rPr>
        <w:t xml:space="preserve"> Placement school</w:t>
      </w:r>
    </w:p>
    <w:p w14:paraId="0AC369AB" w14:textId="2C93672D" w:rsidR="1E7DE02E" w:rsidRPr="005B200D" w:rsidRDefault="0080B23B" w:rsidP="52A14733">
      <w:pPr>
        <w:rPr>
          <w:sz w:val="20"/>
          <w:szCs w:val="20"/>
          <w:highlight w:val="yellow"/>
        </w:rPr>
      </w:pPr>
      <w:r w:rsidRPr="0CC62F70">
        <w:rPr>
          <w:b/>
          <w:bCs/>
          <w:i/>
          <w:iCs/>
          <w:sz w:val="20"/>
          <w:szCs w:val="20"/>
          <w:highlight w:val="yellow"/>
          <w:u w:val="single"/>
        </w:rPr>
        <w:t xml:space="preserve">Task: </w:t>
      </w:r>
      <w:r w:rsidR="2383EEAC" w:rsidRPr="0CC62F70">
        <w:rPr>
          <w:i/>
          <w:iCs/>
          <w:sz w:val="20"/>
          <w:szCs w:val="20"/>
          <w:highlight w:val="yellow"/>
        </w:rPr>
        <w:t>Upload feedback</w:t>
      </w:r>
      <w:r w:rsidR="2ED91816" w:rsidRPr="0CC62F70">
        <w:rPr>
          <w:i/>
          <w:iCs/>
          <w:sz w:val="20"/>
          <w:szCs w:val="20"/>
          <w:highlight w:val="yellow"/>
        </w:rPr>
        <w:t xml:space="preserve"> on given proforma</w:t>
      </w:r>
      <w:r w:rsidR="2383EEAC" w:rsidRPr="0CC62F70">
        <w:rPr>
          <w:i/>
          <w:iCs/>
          <w:sz w:val="20"/>
          <w:szCs w:val="20"/>
          <w:highlight w:val="yellow"/>
        </w:rPr>
        <w:t xml:space="preserve"> from your mentor to your PPP</w:t>
      </w:r>
      <w:r w:rsidR="2FC06D2C" w:rsidRPr="0CC62F70">
        <w:rPr>
          <w:i/>
          <w:iCs/>
          <w:sz w:val="20"/>
          <w:szCs w:val="20"/>
          <w:highlight w:val="yellow"/>
        </w:rPr>
        <w:t>.</w:t>
      </w:r>
    </w:p>
    <w:p w14:paraId="7F38EB04" w14:textId="4C07FF0D" w:rsidR="05C48C1E" w:rsidRDefault="05A4636F" w:rsidP="0CC62F70">
      <w:pPr>
        <w:rPr>
          <w:rFonts w:ascii="Aptos" w:eastAsia="Aptos" w:hAnsi="Aptos" w:cs="Aptos"/>
          <w:b/>
          <w:bCs/>
          <w:i/>
          <w:iCs/>
          <w:color w:val="000000" w:themeColor="text1"/>
          <w:sz w:val="18"/>
          <w:szCs w:val="18"/>
        </w:rPr>
      </w:pPr>
      <w:r w:rsidRPr="0CC62F70">
        <w:rPr>
          <w:b/>
          <w:bCs/>
          <w:sz w:val="20"/>
          <w:szCs w:val="20"/>
          <w:u w:val="single"/>
        </w:rPr>
        <w:t xml:space="preserve">Friday </w:t>
      </w:r>
      <w:r w:rsidR="05C48C1E">
        <w:br/>
      </w:r>
      <w:r w:rsidR="45015188" w:rsidRPr="0CC62F70">
        <w:rPr>
          <w:b/>
          <w:bCs/>
          <w:sz w:val="20"/>
          <w:szCs w:val="20"/>
          <w:u w:val="single"/>
        </w:rPr>
        <w:t xml:space="preserve">Focus: </w:t>
      </w:r>
      <w:r w:rsidR="5DC8C0E7" w:rsidRPr="0CC62F70">
        <w:rPr>
          <w:sz w:val="20"/>
          <w:szCs w:val="20"/>
        </w:rPr>
        <w:t xml:space="preserve">Review of teaching moment, consolidation of </w:t>
      </w:r>
      <w:r w:rsidR="529CB9A1" w:rsidRPr="0CC62F70">
        <w:rPr>
          <w:sz w:val="20"/>
          <w:szCs w:val="20"/>
        </w:rPr>
        <w:t xml:space="preserve">the </w:t>
      </w:r>
      <w:proofErr w:type="spellStart"/>
      <w:r w:rsidR="529CB9A1" w:rsidRPr="0CC62F70">
        <w:rPr>
          <w:sz w:val="20"/>
          <w:szCs w:val="20"/>
        </w:rPr>
        <w:t>ITaP</w:t>
      </w:r>
      <w:proofErr w:type="spellEnd"/>
      <w:r w:rsidR="529CB9A1" w:rsidRPr="0CC62F70">
        <w:rPr>
          <w:sz w:val="20"/>
          <w:szCs w:val="20"/>
        </w:rPr>
        <w:t xml:space="preserve"> week using a reflection strategy of your choice</w:t>
      </w:r>
      <w:r w:rsidR="5DC8C0E7" w:rsidRPr="0CC62F70">
        <w:rPr>
          <w:sz w:val="20"/>
          <w:szCs w:val="20"/>
        </w:rPr>
        <w:t xml:space="preserve">. Proforma to be found on Teams site. </w:t>
      </w:r>
      <w:r w:rsidR="05C48C1E">
        <w:br/>
      </w:r>
      <w:r w:rsidR="45015188" w:rsidRPr="0CC62F70">
        <w:rPr>
          <w:b/>
          <w:bCs/>
          <w:sz w:val="20"/>
          <w:szCs w:val="20"/>
          <w:u w:val="single"/>
        </w:rPr>
        <w:t xml:space="preserve">Room &amp; Timings: </w:t>
      </w:r>
      <w:r w:rsidR="033E6071" w:rsidRPr="0CC62F70">
        <w:rPr>
          <w:sz w:val="20"/>
          <w:szCs w:val="20"/>
        </w:rPr>
        <w:t>Online teams link to be sent out</w:t>
      </w:r>
    </w:p>
    <w:p w14:paraId="7F95D1C3" w14:textId="7E035A54" w:rsidR="1E7DE02E" w:rsidRDefault="45015188" w:rsidP="52A14733">
      <w:pPr>
        <w:rPr>
          <w:sz w:val="20"/>
          <w:szCs w:val="20"/>
        </w:rPr>
      </w:pPr>
      <w:r w:rsidRPr="0CC62F70">
        <w:rPr>
          <w:b/>
          <w:bCs/>
          <w:sz w:val="20"/>
          <w:szCs w:val="20"/>
          <w:u w:val="single"/>
        </w:rPr>
        <w:lastRenderedPageBreak/>
        <w:t xml:space="preserve">Task: </w:t>
      </w:r>
      <w:r w:rsidRPr="0CC62F70">
        <w:rPr>
          <w:sz w:val="20"/>
          <w:szCs w:val="20"/>
        </w:rPr>
        <w:t xml:space="preserve">Upload your lightening talk to your PPP under </w:t>
      </w:r>
      <w:proofErr w:type="spellStart"/>
      <w:r w:rsidRPr="0CC62F70">
        <w:rPr>
          <w:sz w:val="20"/>
          <w:szCs w:val="20"/>
        </w:rPr>
        <w:t>ITaP</w:t>
      </w:r>
      <w:proofErr w:type="spellEnd"/>
      <w:r w:rsidRPr="0CC62F70">
        <w:rPr>
          <w:sz w:val="20"/>
          <w:szCs w:val="20"/>
        </w:rPr>
        <w:t xml:space="preserve"> Tab. Ensure all other elements of the </w:t>
      </w:r>
      <w:proofErr w:type="spellStart"/>
      <w:r w:rsidRPr="0CC62F70">
        <w:rPr>
          <w:sz w:val="20"/>
          <w:szCs w:val="20"/>
        </w:rPr>
        <w:t>ITaP</w:t>
      </w:r>
      <w:proofErr w:type="spellEnd"/>
      <w:r w:rsidRPr="0CC62F70">
        <w:rPr>
          <w:sz w:val="20"/>
          <w:szCs w:val="20"/>
        </w:rPr>
        <w:t xml:space="preserve"> have been </w:t>
      </w:r>
      <w:r w:rsidR="5B9C78BD" w:rsidRPr="0CC62F70">
        <w:rPr>
          <w:sz w:val="20"/>
          <w:szCs w:val="20"/>
        </w:rPr>
        <w:t>completed</w:t>
      </w:r>
      <w:r w:rsidRPr="0CC62F70">
        <w:rPr>
          <w:sz w:val="20"/>
          <w:szCs w:val="20"/>
        </w:rPr>
        <w:t xml:space="preserve"> and added to the </w:t>
      </w:r>
      <w:r w:rsidR="4C11E253" w:rsidRPr="0CC62F70">
        <w:rPr>
          <w:sz w:val="20"/>
          <w:szCs w:val="20"/>
        </w:rPr>
        <w:t>relevant</w:t>
      </w:r>
      <w:r w:rsidRPr="0CC62F70">
        <w:rPr>
          <w:sz w:val="20"/>
          <w:szCs w:val="20"/>
        </w:rPr>
        <w:t xml:space="preserve"> tabs. </w:t>
      </w:r>
    </w:p>
    <w:sectPr w:rsidR="1E7DE0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04EA39"/>
    <w:rsid w:val="005B200D"/>
    <w:rsid w:val="006F74FE"/>
    <w:rsid w:val="00807DE0"/>
    <w:rsid w:val="0080B23B"/>
    <w:rsid w:val="00C85DB3"/>
    <w:rsid w:val="00F80940"/>
    <w:rsid w:val="011FA5E9"/>
    <w:rsid w:val="01D8619A"/>
    <w:rsid w:val="020EA489"/>
    <w:rsid w:val="031F61AF"/>
    <w:rsid w:val="033E6071"/>
    <w:rsid w:val="042C3FC8"/>
    <w:rsid w:val="04327CAC"/>
    <w:rsid w:val="0472F06B"/>
    <w:rsid w:val="04DC917A"/>
    <w:rsid w:val="05A4636F"/>
    <w:rsid w:val="05C48C1E"/>
    <w:rsid w:val="05DFED8C"/>
    <w:rsid w:val="06464BF4"/>
    <w:rsid w:val="0695C0DE"/>
    <w:rsid w:val="06AF4D26"/>
    <w:rsid w:val="06EF6432"/>
    <w:rsid w:val="07829DF6"/>
    <w:rsid w:val="089E932C"/>
    <w:rsid w:val="09FB8635"/>
    <w:rsid w:val="0A16549D"/>
    <w:rsid w:val="0B187D25"/>
    <w:rsid w:val="0C570594"/>
    <w:rsid w:val="0CC62F70"/>
    <w:rsid w:val="0D4FE89F"/>
    <w:rsid w:val="0D6BEA58"/>
    <w:rsid w:val="0D862266"/>
    <w:rsid w:val="0DAD94F2"/>
    <w:rsid w:val="0DDBA368"/>
    <w:rsid w:val="0DE40A33"/>
    <w:rsid w:val="0E3355E0"/>
    <w:rsid w:val="0EBF56E0"/>
    <w:rsid w:val="0EC8CCB8"/>
    <w:rsid w:val="0F503FBE"/>
    <w:rsid w:val="0F5F800D"/>
    <w:rsid w:val="0FEE8AEF"/>
    <w:rsid w:val="1079AF89"/>
    <w:rsid w:val="10944B27"/>
    <w:rsid w:val="10DA1700"/>
    <w:rsid w:val="1144D3E3"/>
    <w:rsid w:val="1193D99C"/>
    <w:rsid w:val="11C67832"/>
    <w:rsid w:val="11F8D669"/>
    <w:rsid w:val="12D7BA60"/>
    <w:rsid w:val="12F85D81"/>
    <w:rsid w:val="12FB1B3C"/>
    <w:rsid w:val="13A1DF9B"/>
    <w:rsid w:val="13D395F8"/>
    <w:rsid w:val="14032AFD"/>
    <w:rsid w:val="1498FF2E"/>
    <w:rsid w:val="14DF36C1"/>
    <w:rsid w:val="15326D12"/>
    <w:rsid w:val="1567836B"/>
    <w:rsid w:val="15912951"/>
    <w:rsid w:val="1737BFC0"/>
    <w:rsid w:val="17B532D2"/>
    <w:rsid w:val="1858463C"/>
    <w:rsid w:val="188E5F9A"/>
    <w:rsid w:val="18BF84EB"/>
    <w:rsid w:val="18F5257E"/>
    <w:rsid w:val="1A000647"/>
    <w:rsid w:val="1A03E64D"/>
    <w:rsid w:val="1A2A2699"/>
    <w:rsid w:val="1ADF390D"/>
    <w:rsid w:val="1AE109B2"/>
    <w:rsid w:val="1AE9CEB6"/>
    <w:rsid w:val="1B659E3B"/>
    <w:rsid w:val="1B8758DB"/>
    <w:rsid w:val="1BCC8E70"/>
    <w:rsid w:val="1C1827B7"/>
    <w:rsid w:val="1D9B4E5F"/>
    <w:rsid w:val="1E3A6FA6"/>
    <w:rsid w:val="1E5D1531"/>
    <w:rsid w:val="1E72BB79"/>
    <w:rsid w:val="1E7DE02E"/>
    <w:rsid w:val="1F6E85DF"/>
    <w:rsid w:val="20CD338C"/>
    <w:rsid w:val="211289A6"/>
    <w:rsid w:val="21E03831"/>
    <w:rsid w:val="22BA0BCE"/>
    <w:rsid w:val="236032E2"/>
    <w:rsid w:val="2383EEAC"/>
    <w:rsid w:val="25168941"/>
    <w:rsid w:val="255962DA"/>
    <w:rsid w:val="256429E8"/>
    <w:rsid w:val="2570E195"/>
    <w:rsid w:val="261D4A9A"/>
    <w:rsid w:val="263BC8CC"/>
    <w:rsid w:val="2661AEB7"/>
    <w:rsid w:val="26E18F70"/>
    <w:rsid w:val="26FB2CA1"/>
    <w:rsid w:val="277F2C5C"/>
    <w:rsid w:val="27A713CE"/>
    <w:rsid w:val="27D69627"/>
    <w:rsid w:val="27FF38AC"/>
    <w:rsid w:val="2810CE76"/>
    <w:rsid w:val="28C419E6"/>
    <w:rsid w:val="28F5C5C2"/>
    <w:rsid w:val="2924C9D2"/>
    <w:rsid w:val="29605A24"/>
    <w:rsid w:val="29A257A9"/>
    <w:rsid w:val="29FC209E"/>
    <w:rsid w:val="2A05E113"/>
    <w:rsid w:val="2B55CD7F"/>
    <w:rsid w:val="2BA68030"/>
    <w:rsid w:val="2BBD32CD"/>
    <w:rsid w:val="2D49B23C"/>
    <w:rsid w:val="2D86BF56"/>
    <w:rsid w:val="2D94DC57"/>
    <w:rsid w:val="2DD97621"/>
    <w:rsid w:val="2E62F963"/>
    <w:rsid w:val="2E9D6766"/>
    <w:rsid w:val="2EB83018"/>
    <w:rsid w:val="2ED91816"/>
    <w:rsid w:val="2FC06D2C"/>
    <w:rsid w:val="2FD523A3"/>
    <w:rsid w:val="303D10C9"/>
    <w:rsid w:val="315752C1"/>
    <w:rsid w:val="319D14A5"/>
    <w:rsid w:val="32533591"/>
    <w:rsid w:val="32DF56E3"/>
    <w:rsid w:val="3430A8BE"/>
    <w:rsid w:val="345EC446"/>
    <w:rsid w:val="34D416C8"/>
    <w:rsid w:val="34ECEC0C"/>
    <w:rsid w:val="36140A53"/>
    <w:rsid w:val="3823DF1B"/>
    <w:rsid w:val="3884C731"/>
    <w:rsid w:val="3898B23A"/>
    <w:rsid w:val="38D04E8D"/>
    <w:rsid w:val="3913438E"/>
    <w:rsid w:val="39155B1D"/>
    <w:rsid w:val="396AEF0D"/>
    <w:rsid w:val="397102B8"/>
    <w:rsid w:val="3AC17D76"/>
    <w:rsid w:val="3AD48B19"/>
    <w:rsid w:val="3B103258"/>
    <w:rsid w:val="3BB3C370"/>
    <w:rsid w:val="3BB628EE"/>
    <w:rsid w:val="3DE9CC18"/>
    <w:rsid w:val="3EA6AF36"/>
    <w:rsid w:val="3F065E0A"/>
    <w:rsid w:val="3F608A2D"/>
    <w:rsid w:val="3FFEF344"/>
    <w:rsid w:val="40ADAB46"/>
    <w:rsid w:val="40B3AEFF"/>
    <w:rsid w:val="40C13943"/>
    <w:rsid w:val="4119E9E3"/>
    <w:rsid w:val="4175132E"/>
    <w:rsid w:val="418ADB3C"/>
    <w:rsid w:val="41E5EA82"/>
    <w:rsid w:val="42B4C495"/>
    <w:rsid w:val="43417545"/>
    <w:rsid w:val="438FFAC1"/>
    <w:rsid w:val="444D91B3"/>
    <w:rsid w:val="4455334B"/>
    <w:rsid w:val="44612A79"/>
    <w:rsid w:val="44D82DCC"/>
    <w:rsid w:val="45015188"/>
    <w:rsid w:val="45670575"/>
    <w:rsid w:val="471841DB"/>
    <w:rsid w:val="477F01E5"/>
    <w:rsid w:val="486B8C23"/>
    <w:rsid w:val="48E12DA1"/>
    <w:rsid w:val="4912E273"/>
    <w:rsid w:val="49C8BD85"/>
    <w:rsid w:val="4A4F22EE"/>
    <w:rsid w:val="4ADA0FA6"/>
    <w:rsid w:val="4C11E253"/>
    <w:rsid w:val="4C245D77"/>
    <w:rsid w:val="4CF65F44"/>
    <w:rsid w:val="4DE9687D"/>
    <w:rsid w:val="4E31A822"/>
    <w:rsid w:val="4E93011F"/>
    <w:rsid w:val="4E9671D2"/>
    <w:rsid w:val="50051A92"/>
    <w:rsid w:val="512C7C25"/>
    <w:rsid w:val="514F609D"/>
    <w:rsid w:val="51549623"/>
    <w:rsid w:val="5161DEE6"/>
    <w:rsid w:val="529CB9A1"/>
    <w:rsid w:val="52A14733"/>
    <w:rsid w:val="52C21872"/>
    <w:rsid w:val="52D6EBA1"/>
    <w:rsid w:val="540E0BD1"/>
    <w:rsid w:val="548E877C"/>
    <w:rsid w:val="55ABB48E"/>
    <w:rsid w:val="5641CEA2"/>
    <w:rsid w:val="56E4AB0D"/>
    <w:rsid w:val="56F1C14B"/>
    <w:rsid w:val="580961CD"/>
    <w:rsid w:val="583D1E15"/>
    <w:rsid w:val="58605643"/>
    <w:rsid w:val="59292951"/>
    <w:rsid w:val="5A273F2A"/>
    <w:rsid w:val="5AC300E9"/>
    <w:rsid w:val="5ACB77A5"/>
    <w:rsid w:val="5AEB4FA3"/>
    <w:rsid w:val="5AFED848"/>
    <w:rsid w:val="5B13A5B9"/>
    <w:rsid w:val="5B74777B"/>
    <w:rsid w:val="5B9C78BD"/>
    <w:rsid w:val="5CFA05C5"/>
    <w:rsid w:val="5D4BDBE7"/>
    <w:rsid w:val="5DC8C0E7"/>
    <w:rsid w:val="5E388984"/>
    <w:rsid w:val="5E9701A7"/>
    <w:rsid w:val="5F6FBDF6"/>
    <w:rsid w:val="5FEFBC79"/>
    <w:rsid w:val="6095D597"/>
    <w:rsid w:val="60A3ED1A"/>
    <w:rsid w:val="60D17355"/>
    <w:rsid w:val="61201912"/>
    <w:rsid w:val="61ADBB5A"/>
    <w:rsid w:val="61F8E945"/>
    <w:rsid w:val="621BE13B"/>
    <w:rsid w:val="6279F2F6"/>
    <w:rsid w:val="63024DD4"/>
    <w:rsid w:val="63788F17"/>
    <w:rsid w:val="65624F36"/>
    <w:rsid w:val="66D74063"/>
    <w:rsid w:val="66E1E85C"/>
    <w:rsid w:val="674A05F9"/>
    <w:rsid w:val="6851E66F"/>
    <w:rsid w:val="6865961F"/>
    <w:rsid w:val="68B85007"/>
    <w:rsid w:val="6923ADB7"/>
    <w:rsid w:val="6A06F4C4"/>
    <w:rsid w:val="6B6F84E2"/>
    <w:rsid w:val="6C4CB7C9"/>
    <w:rsid w:val="6C89874A"/>
    <w:rsid w:val="6CAF6865"/>
    <w:rsid w:val="6CC6E666"/>
    <w:rsid w:val="6D29B443"/>
    <w:rsid w:val="6D2DD1D3"/>
    <w:rsid w:val="6D47735C"/>
    <w:rsid w:val="6D93D2D5"/>
    <w:rsid w:val="6DCE156A"/>
    <w:rsid w:val="6F5FD835"/>
    <w:rsid w:val="6FC36C26"/>
    <w:rsid w:val="700C3EC2"/>
    <w:rsid w:val="70AA513A"/>
    <w:rsid w:val="7120CC18"/>
    <w:rsid w:val="725DE95D"/>
    <w:rsid w:val="72BB99A8"/>
    <w:rsid w:val="73899B33"/>
    <w:rsid w:val="746EEB21"/>
    <w:rsid w:val="7485D4B4"/>
    <w:rsid w:val="7488818F"/>
    <w:rsid w:val="74BAD5E1"/>
    <w:rsid w:val="7537A7EC"/>
    <w:rsid w:val="754F7E17"/>
    <w:rsid w:val="761881D4"/>
    <w:rsid w:val="773C8C9D"/>
    <w:rsid w:val="774A538B"/>
    <w:rsid w:val="77635689"/>
    <w:rsid w:val="78963FE1"/>
    <w:rsid w:val="796FDCDA"/>
    <w:rsid w:val="79AD88B0"/>
    <w:rsid w:val="7A44C194"/>
    <w:rsid w:val="7AE5E49F"/>
    <w:rsid w:val="7B668224"/>
    <w:rsid w:val="7BEDE254"/>
    <w:rsid w:val="7C5AB716"/>
    <w:rsid w:val="7CDF160D"/>
    <w:rsid w:val="7DB5AA03"/>
    <w:rsid w:val="7E04EA39"/>
    <w:rsid w:val="7E6E86F9"/>
    <w:rsid w:val="7F3FD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EA39"/>
  <w15:chartTrackingRefBased/>
  <w15:docId w15:val="{5CE28CFD-232C-4612-8785-DAD09887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9FC209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29FC2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9FC2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9FC2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9FC2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9FC2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9FC2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9FC2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9FC209E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9FC209E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29FC209E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29FC209E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29FC2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9FC2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brown@tees.ac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v.cockin@tees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1c09c-5719-4e88-af77-260581849004">
      <Terms xmlns="http://schemas.microsoft.com/office/infopath/2007/PartnerControls"/>
    </lcf76f155ced4ddcb4097134ff3c332f>
    <TaxCatchAll xmlns="a9047faf-09f1-4d7c-9bec-25bb656591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B9E2C7-9F3D-4101-8E50-72C5F3789EFD}">
  <ds:schemaRefs>
    <ds:schemaRef ds:uri="http://schemas.microsoft.com/office/2006/metadata/properties"/>
    <ds:schemaRef ds:uri="http://schemas.microsoft.com/office/infopath/2007/PartnerControls"/>
    <ds:schemaRef ds:uri="63925deb-ce5e-496c-8742-64c55d2602ed"/>
    <ds:schemaRef ds:uri="39b084f3-7ab0-4216-b0d8-a9f0bd332e27"/>
    <ds:schemaRef ds:uri="6e71c09c-5719-4e88-af77-260581849004"/>
    <ds:schemaRef ds:uri="a9047faf-09f1-4d7c-9bec-25bb6565919b"/>
  </ds:schemaRefs>
</ds:datastoreItem>
</file>

<file path=customXml/itemProps2.xml><?xml version="1.0" encoding="utf-8"?>
<ds:datastoreItem xmlns:ds="http://schemas.openxmlformats.org/officeDocument/2006/customXml" ds:itemID="{9C97116E-C83D-435B-9847-8D90D5497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47F69B-4F19-4F4D-A8BE-5D5E9FFE280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Cockin, Vanessa</dc:creator>
  <cp:keywords/>
  <dc:description/>
  <cp:lastModifiedBy>Thoburn, Jonathan</cp:lastModifiedBy>
  <cp:revision>6</cp:revision>
  <dcterms:created xsi:type="dcterms:W3CDTF">2025-07-03T11:25:00Z</dcterms:created>
  <dcterms:modified xsi:type="dcterms:W3CDTF">2025-10-02T17:22:00Z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