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459"/>
        <w:tblOverlap w:val="never"/>
        <w:tblW w:w="15877" w:type="dxa"/>
        <w:tblLook w:val="04A0" w:firstRow="1" w:lastRow="0" w:firstColumn="1" w:lastColumn="0" w:noHBand="0" w:noVBand="1"/>
      </w:tblPr>
      <w:tblGrid>
        <w:gridCol w:w="1577"/>
        <w:gridCol w:w="11586"/>
        <w:gridCol w:w="1204"/>
        <w:gridCol w:w="1510"/>
      </w:tblGrid>
      <w:tr w:rsidR="00450A8F" w14:paraId="173C3F16" w14:textId="77777777" w:rsidTr="002453DF">
        <w:tc>
          <w:tcPr>
            <w:tcW w:w="15877" w:type="dxa"/>
            <w:gridSpan w:val="4"/>
            <w:shd w:val="clear" w:color="auto" w:fill="FFD966" w:themeFill="accent4" w:themeFillTint="99"/>
          </w:tcPr>
          <w:p w14:paraId="4B52DA63" w14:textId="1FDDB9FE" w:rsidR="00450A8F" w:rsidRPr="005545FB" w:rsidRDefault="007509E3" w:rsidP="00844F8B">
            <w:pPr>
              <w:jc w:val="center"/>
              <w:rPr>
                <w:sz w:val="36"/>
                <w:szCs w:val="32"/>
              </w:rPr>
            </w:pPr>
            <w:r>
              <w:rPr>
                <w:noProof/>
              </w:rPr>
              <w:drawing>
                <wp:inline distT="0" distB="0" distL="0" distR="0" wp14:anchorId="18350F75" wp14:editId="469EA83C">
                  <wp:extent cx="1419225" cy="4438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55877" cy="455331"/>
                          </a:xfrm>
                          <a:prstGeom prst="rect">
                            <a:avLst/>
                          </a:prstGeom>
                          <a:noFill/>
                          <a:ln>
                            <a:noFill/>
                          </a:ln>
                        </pic:spPr>
                      </pic:pic>
                    </a:graphicData>
                  </a:graphic>
                </wp:inline>
              </w:drawing>
            </w:r>
          </w:p>
          <w:p w14:paraId="5A16F423" w14:textId="77777777" w:rsidR="007509E3" w:rsidRPr="005545FB" w:rsidRDefault="007509E3" w:rsidP="007509E3">
            <w:pPr>
              <w:jc w:val="center"/>
              <w:rPr>
                <w:sz w:val="36"/>
                <w:szCs w:val="32"/>
              </w:rPr>
            </w:pPr>
            <w:r w:rsidRPr="005545FB">
              <w:rPr>
                <w:sz w:val="36"/>
                <w:szCs w:val="32"/>
              </w:rPr>
              <w:t xml:space="preserve">Year </w:t>
            </w:r>
            <w:r>
              <w:rPr>
                <w:sz w:val="36"/>
                <w:szCs w:val="32"/>
              </w:rPr>
              <w:t>1</w:t>
            </w:r>
          </w:p>
          <w:p w14:paraId="6CFDA7B0" w14:textId="77777777" w:rsidR="007509E3" w:rsidRDefault="007509E3" w:rsidP="00844F8B">
            <w:pPr>
              <w:jc w:val="center"/>
              <w:rPr>
                <w:sz w:val="36"/>
                <w:szCs w:val="32"/>
              </w:rPr>
            </w:pPr>
          </w:p>
          <w:p w14:paraId="4490DE0F" w14:textId="3553DACD" w:rsidR="00450A8F" w:rsidRDefault="00450A8F" w:rsidP="00844F8B">
            <w:pPr>
              <w:jc w:val="center"/>
              <w:rPr>
                <w:sz w:val="36"/>
                <w:szCs w:val="32"/>
              </w:rPr>
            </w:pPr>
            <w:r w:rsidRPr="005545FB">
              <w:rPr>
                <w:sz w:val="36"/>
                <w:szCs w:val="32"/>
              </w:rPr>
              <w:t xml:space="preserve">Placement </w:t>
            </w:r>
            <w:r w:rsidR="00C81243">
              <w:rPr>
                <w:sz w:val="36"/>
                <w:szCs w:val="32"/>
              </w:rPr>
              <w:t>T</w:t>
            </w:r>
            <w:r w:rsidRPr="005545FB">
              <w:rPr>
                <w:sz w:val="36"/>
                <w:szCs w:val="32"/>
              </w:rPr>
              <w:t>asks and Observation Window Overview</w:t>
            </w:r>
          </w:p>
          <w:p w14:paraId="04A3B3FA" w14:textId="77777777" w:rsidR="00450A8F" w:rsidRDefault="00450A8F" w:rsidP="00844F8B"/>
        </w:tc>
      </w:tr>
      <w:tr w:rsidR="00450A8F" w14:paraId="44C7577D" w14:textId="77777777" w:rsidTr="002453DF">
        <w:tc>
          <w:tcPr>
            <w:tcW w:w="15877" w:type="dxa"/>
            <w:gridSpan w:val="4"/>
            <w:shd w:val="clear" w:color="auto" w:fill="FFE599" w:themeFill="accent4" w:themeFillTint="66"/>
          </w:tcPr>
          <w:p w14:paraId="7D4CEA7B" w14:textId="77777777" w:rsidR="00450A8F" w:rsidRDefault="00450A8F" w:rsidP="00844F8B">
            <w:r>
              <w:t xml:space="preserve">During placement there will be tasks that you will be expected to complete weekly.  These set tasks will comprise of observations, conversations, reflections, and teaching tasks: </w:t>
            </w:r>
          </w:p>
          <w:p w14:paraId="0ACC796E" w14:textId="77777777" w:rsidR="00450A8F" w:rsidRDefault="00450A8F" w:rsidP="00844F8B"/>
          <w:p w14:paraId="615B3777" w14:textId="77777777" w:rsidR="00450A8F" w:rsidRDefault="00450A8F" w:rsidP="00844F8B">
            <w:pPr>
              <w:pStyle w:val="ListParagraph"/>
              <w:numPr>
                <w:ilvl w:val="0"/>
                <w:numId w:val="1"/>
              </w:numPr>
            </w:pPr>
            <w:r>
              <w:t xml:space="preserve">Noticing and observing teachers, children, and lessons, as well as school systems and cultures.  </w:t>
            </w:r>
          </w:p>
          <w:p w14:paraId="036BCD84" w14:textId="77777777" w:rsidR="00450A8F" w:rsidRDefault="00450A8F" w:rsidP="00844F8B">
            <w:pPr>
              <w:pStyle w:val="ListParagraph"/>
              <w:numPr>
                <w:ilvl w:val="0"/>
                <w:numId w:val="1"/>
              </w:numPr>
            </w:pPr>
            <w:r>
              <w:t xml:space="preserve">Conversations with your mentor and key members of staff.  </w:t>
            </w:r>
          </w:p>
          <w:p w14:paraId="59B7E90A" w14:textId="77777777" w:rsidR="00450A8F" w:rsidRDefault="00450A8F" w:rsidP="00844F8B">
            <w:pPr>
              <w:pStyle w:val="ListParagraph"/>
              <w:numPr>
                <w:ilvl w:val="0"/>
                <w:numId w:val="1"/>
              </w:numPr>
            </w:pPr>
            <w:r>
              <w:t xml:space="preserve">There will also be a focused teaching activity that you will need to complete. </w:t>
            </w:r>
          </w:p>
          <w:p w14:paraId="7F740549" w14:textId="77777777" w:rsidR="00450A8F" w:rsidRDefault="00450A8F" w:rsidP="00844F8B">
            <w:pPr>
              <w:pStyle w:val="ListParagraph"/>
              <w:numPr>
                <w:ilvl w:val="0"/>
                <w:numId w:val="1"/>
              </w:numPr>
            </w:pPr>
            <w:r>
              <w:t xml:space="preserve">Reflective accounts on practice </w:t>
            </w:r>
          </w:p>
          <w:p w14:paraId="20FBCDDD" w14:textId="77777777" w:rsidR="00450A8F" w:rsidRDefault="00450A8F" w:rsidP="00844F8B"/>
          <w:p w14:paraId="77155300" w14:textId="5A9503BD" w:rsidR="00450A8F" w:rsidRDefault="00450A8F" w:rsidP="00844F8B">
            <w:r>
              <w:t xml:space="preserve">During your first year of </w:t>
            </w:r>
            <w:r w:rsidR="007D438D">
              <w:t>placement,</w:t>
            </w:r>
            <w:r>
              <w:t xml:space="preserve"> you will spend a lot of time in school supporting small groups of children in learning activities that may have been planned by the teacher or by yourself with support and guidance from the teacher.  As the placement progresses, you will start to deliver whole class teaching sessions.  You will start with activities such as taking the register, reading a whole class </w:t>
            </w:r>
            <w:r w:rsidR="007D438D">
              <w:t>story,</w:t>
            </w:r>
            <w:r>
              <w:t xml:space="preserve"> or reading our spellings etc.  This will then develop into delivering some shared lessons with your placement mentor, such as the starter to a lesson, or the end of the lesson.  By the end of the placement, you will be planning and delivering whole lessons.</w:t>
            </w:r>
          </w:p>
          <w:p w14:paraId="081E1E4A" w14:textId="77777777" w:rsidR="00450A8F" w:rsidRDefault="00450A8F" w:rsidP="00844F8B"/>
          <w:p w14:paraId="067CB6F5" w14:textId="05773FE1" w:rsidR="00450A8F" w:rsidRDefault="00450A8F" w:rsidP="00844F8B">
            <w:r>
              <w:t>Alongside the set tasks that you are allocated, it is important that during your time in school you ensure you engage in all activities that the teachers ask of you, and you use your initiative in terms of supporting and helping children in the class and around school.  When you are not engaged in your set tasks each week, you will be fully immersed in classroom life teaching and working with children as directed by your teachers and supporting learning.  You will also be expected to take part in break and lunch duties, and after school activities.</w:t>
            </w:r>
          </w:p>
          <w:p w14:paraId="41941BFB" w14:textId="77777777" w:rsidR="007210EE" w:rsidRDefault="007210EE" w:rsidP="00844F8B"/>
          <w:p w14:paraId="72007FF9" w14:textId="632EE9F1" w:rsidR="007210EE" w:rsidRDefault="007210EE" w:rsidP="00844F8B">
            <w:r>
              <w:t>Each week there will be a focused task for you to complete.  This is to support your developing knowledge and understanding of teaching and the wider school environment.  These tasks must be completed in your portfolio each week.</w:t>
            </w:r>
          </w:p>
          <w:p w14:paraId="34B51D1E" w14:textId="77777777" w:rsidR="00450A8F" w:rsidRDefault="00450A8F" w:rsidP="00844F8B"/>
          <w:p w14:paraId="3E8D680F" w14:textId="081EA062" w:rsidR="00450A8F" w:rsidRDefault="00450A8F" w:rsidP="00844F8B">
            <w:r>
              <w:t>You need to ensure you arrive at school before the children, allowing time to prepare and support the class teacher preparing for the day, you are expected to be in school before 8.30am.  At the end of the school day, you do not leave when the children leave school, you ensure the classroom is tidied and ready for the following day.  This is valuable time to plan and prepare and speak to your mentor about the day and other members of staff in school.</w:t>
            </w:r>
          </w:p>
          <w:p w14:paraId="79837FB6" w14:textId="77777777" w:rsidR="00450A8F" w:rsidRDefault="00450A8F" w:rsidP="00844F8B"/>
        </w:tc>
      </w:tr>
      <w:tr w:rsidR="002453DF" w14:paraId="539A4F24" w14:textId="77777777" w:rsidTr="000F2C30">
        <w:tc>
          <w:tcPr>
            <w:tcW w:w="1577" w:type="dxa"/>
            <w:shd w:val="clear" w:color="auto" w:fill="FFE599" w:themeFill="accent4" w:themeFillTint="66"/>
          </w:tcPr>
          <w:p w14:paraId="2E741F51" w14:textId="77777777" w:rsidR="00450A8F" w:rsidRDefault="00450A8F" w:rsidP="00844F8B">
            <w:r>
              <w:lastRenderedPageBreak/>
              <w:t>Week commencing</w:t>
            </w:r>
          </w:p>
        </w:tc>
        <w:tc>
          <w:tcPr>
            <w:tcW w:w="11586" w:type="dxa"/>
            <w:shd w:val="clear" w:color="auto" w:fill="FFE599" w:themeFill="accent4" w:themeFillTint="66"/>
          </w:tcPr>
          <w:p w14:paraId="37E23626" w14:textId="77777777" w:rsidR="00450A8F" w:rsidRDefault="00450A8F" w:rsidP="00844F8B">
            <w:r>
              <w:t>Pre-Placement Tasks</w:t>
            </w:r>
          </w:p>
          <w:p w14:paraId="7C4433D5" w14:textId="77777777" w:rsidR="00450A8F" w:rsidRDefault="00450A8F" w:rsidP="00844F8B">
            <w:r>
              <w:t>(Module related)</w:t>
            </w:r>
          </w:p>
        </w:tc>
        <w:tc>
          <w:tcPr>
            <w:tcW w:w="1204" w:type="dxa"/>
            <w:shd w:val="clear" w:color="auto" w:fill="F4B083" w:themeFill="accent2" w:themeFillTint="99"/>
          </w:tcPr>
          <w:p w14:paraId="5F855F06" w14:textId="77777777" w:rsidR="00450A8F" w:rsidRDefault="00450A8F" w:rsidP="00844F8B">
            <w:r>
              <w:t>Minimum Teaching Hours – Whole Class</w:t>
            </w:r>
          </w:p>
        </w:tc>
        <w:tc>
          <w:tcPr>
            <w:tcW w:w="1510" w:type="dxa"/>
            <w:shd w:val="clear" w:color="auto" w:fill="F4B083" w:themeFill="accent2" w:themeFillTint="99"/>
          </w:tcPr>
          <w:p w14:paraId="1A9B51B5" w14:textId="77777777" w:rsidR="00450A8F" w:rsidRDefault="00450A8F" w:rsidP="00844F8B">
            <w:r>
              <w:t xml:space="preserve">Observation &amp; </w:t>
            </w:r>
            <w:proofErr w:type="gramStart"/>
            <w:r>
              <w:t>Tripartite  Window</w:t>
            </w:r>
            <w:proofErr w:type="gramEnd"/>
          </w:p>
        </w:tc>
      </w:tr>
      <w:tr w:rsidR="002453DF" w14:paraId="74ECC201" w14:textId="77777777" w:rsidTr="000F2C30">
        <w:tc>
          <w:tcPr>
            <w:tcW w:w="1577" w:type="dxa"/>
            <w:shd w:val="clear" w:color="auto" w:fill="FFE599" w:themeFill="accent4" w:themeFillTint="66"/>
          </w:tcPr>
          <w:p w14:paraId="61DAEF5E" w14:textId="77777777" w:rsidR="00450A8F" w:rsidRDefault="00450A8F" w:rsidP="00844F8B">
            <w:r>
              <w:t>Semester 1</w:t>
            </w:r>
          </w:p>
        </w:tc>
        <w:tc>
          <w:tcPr>
            <w:tcW w:w="11586" w:type="dxa"/>
            <w:shd w:val="clear" w:color="auto" w:fill="FFE599" w:themeFill="accent4" w:themeFillTint="66"/>
          </w:tcPr>
          <w:p w14:paraId="271DDA71" w14:textId="77777777" w:rsidR="00450A8F" w:rsidRDefault="00450A8F" w:rsidP="00844F8B"/>
        </w:tc>
        <w:tc>
          <w:tcPr>
            <w:tcW w:w="1204" w:type="dxa"/>
            <w:shd w:val="clear" w:color="auto" w:fill="F4B083" w:themeFill="accent2" w:themeFillTint="99"/>
          </w:tcPr>
          <w:p w14:paraId="3F51ED1A" w14:textId="77777777" w:rsidR="00450A8F" w:rsidRDefault="00450A8F" w:rsidP="00844F8B"/>
        </w:tc>
        <w:tc>
          <w:tcPr>
            <w:tcW w:w="1510" w:type="dxa"/>
            <w:shd w:val="clear" w:color="auto" w:fill="F4B083" w:themeFill="accent2" w:themeFillTint="99"/>
          </w:tcPr>
          <w:p w14:paraId="4501E64C" w14:textId="77777777" w:rsidR="00450A8F" w:rsidRDefault="00450A8F" w:rsidP="00844F8B"/>
        </w:tc>
      </w:tr>
      <w:tr w:rsidR="002453DF" w14:paraId="36EE3E87" w14:textId="77777777" w:rsidTr="000F2C30">
        <w:tc>
          <w:tcPr>
            <w:tcW w:w="1577" w:type="dxa"/>
            <w:shd w:val="clear" w:color="auto" w:fill="FFE599" w:themeFill="accent4" w:themeFillTint="66"/>
          </w:tcPr>
          <w:p w14:paraId="39DB9CBF" w14:textId="77777777" w:rsidR="00450A8F" w:rsidRDefault="00450A8F" w:rsidP="00844F8B">
            <w:r>
              <w:t>1</w:t>
            </w:r>
          </w:p>
          <w:p w14:paraId="11F8934D" w14:textId="4EF2F2B2" w:rsidR="00450A8F" w:rsidRDefault="00450A8F" w:rsidP="00844F8B">
            <w:r>
              <w:t>22.09.25</w:t>
            </w:r>
          </w:p>
        </w:tc>
        <w:tc>
          <w:tcPr>
            <w:tcW w:w="11586" w:type="dxa"/>
            <w:shd w:val="clear" w:color="auto" w:fill="D9E2F3" w:themeFill="accent5" w:themeFillTint="33"/>
          </w:tcPr>
          <w:p w14:paraId="7E0F143A" w14:textId="11C5A445" w:rsidR="00450A8F" w:rsidRDefault="00B770BE" w:rsidP="00844F8B">
            <w:r>
              <w:t xml:space="preserve">Safeguarding </w:t>
            </w:r>
            <w:r w:rsidR="005F4BE5">
              <w:t xml:space="preserve">and Prevent </w:t>
            </w:r>
            <w:r>
              <w:t xml:space="preserve">Training – certificates to be uploaded into portfolio and shared with school when placement starts. </w:t>
            </w:r>
          </w:p>
          <w:p w14:paraId="0837AC18" w14:textId="2A2D63F1" w:rsidR="00790BE9" w:rsidRDefault="00790BE9" w:rsidP="00844F8B">
            <w:r>
              <w:t>Read Keeping Children Safe in Education (2024)</w:t>
            </w:r>
            <w:r w:rsidR="00D85A91">
              <w:t xml:space="preserve"> and complete the summary </w:t>
            </w:r>
            <w:r w:rsidR="00587E09">
              <w:t>activity</w:t>
            </w:r>
            <w:r w:rsidR="00D85A91">
              <w:t xml:space="preserve"> in your portfolio</w:t>
            </w:r>
          </w:p>
        </w:tc>
        <w:tc>
          <w:tcPr>
            <w:tcW w:w="1204" w:type="dxa"/>
            <w:shd w:val="clear" w:color="auto" w:fill="auto"/>
          </w:tcPr>
          <w:p w14:paraId="5AD1D442" w14:textId="77777777" w:rsidR="00450A8F" w:rsidRDefault="00450A8F" w:rsidP="00844F8B"/>
        </w:tc>
        <w:tc>
          <w:tcPr>
            <w:tcW w:w="1510" w:type="dxa"/>
            <w:shd w:val="clear" w:color="auto" w:fill="auto"/>
          </w:tcPr>
          <w:p w14:paraId="3EC8C304" w14:textId="77777777" w:rsidR="00450A8F" w:rsidRDefault="00450A8F" w:rsidP="00844F8B"/>
        </w:tc>
      </w:tr>
      <w:tr w:rsidR="002453DF" w14:paraId="044C5DA3" w14:textId="77777777" w:rsidTr="000F2C30">
        <w:tc>
          <w:tcPr>
            <w:tcW w:w="1577" w:type="dxa"/>
            <w:shd w:val="clear" w:color="auto" w:fill="FFE599" w:themeFill="accent4" w:themeFillTint="66"/>
          </w:tcPr>
          <w:p w14:paraId="6CE1A538" w14:textId="77777777" w:rsidR="00450A8F" w:rsidRDefault="00450A8F" w:rsidP="00844F8B">
            <w:r>
              <w:t>2</w:t>
            </w:r>
          </w:p>
          <w:p w14:paraId="4CE3173B" w14:textId="228B240E" w:rsidR="00450A8F" w:rsidRDefault="00450A8F" w:rsidP="00844F8B">
            <w:r>
              <w:t>29.09.25</w:t>
            </w:r>
          </w:p>
        </w:tc>
        <w:tc>
          <w:tcPr>
            <w:tcW w:w="11586" w:type="dxa"/>
            <w:shd w:val="clear" w:color="auto" w:fill="auto"/>
          </w:tcPr>
          <w:p w14:paraId="3EFF0DFF" w14:textId="77777777" w:rsidR="00450A8F" w:rsidRDefault="00450A8F" w:rsidP="00844F8B"/>
        </w:tc>
        <w:tc>
          <w:tcPr>
            <w:tcW w:w="1204" w:type="dxa"/>
            <w:shd w:val="clear" w:color="auto" w:fill="auto"/>
          </w:tcPr>
          <w:p w14:paraId="59C8C820" w14:textId="77777777" w:rsidR="00450A8F" w:rsidRDefault="00450A8F" w:rsidP="00844F8B"/>
        </w:tc>
        <w:tc>
          <w:tcPr>
            <w:tcW w:w="1510" w:type="dxa"/>
            <w:shd w:val="clear" w:color="auto" w:fill="auto"/>
          </w:tcPr>
          <w:p w14:paraId="06B26153" w14:textId="77777777" w:rsidR="00450A8F" w:rsidRDefault="00450A8F" w:rsidP="00844F8B"/>
        </w:tc>
      </w:tr>
      <w:tr w:rsidR="002453DF" w14:paraId="566A88C7" w14:textId="77777777" w:rsidTr="000F2C30">
        <w:tc>
          <w:tcPr>
            <w:tcW w:w="1577" w:type="dxa"/>
            <w:shd w:val="clear" w:color="auto" w:fill="FFE599" w:themeFill="accent4" w:themeFillTint="66"/>
          </w:tcPr>
          <w:p w14:paraId="00B0D756" w14:textId="77777777" w:rsidR="00450A8F" w:rsidRDefault="00450A8F" w:rsidP="00844F8B">
            <w:r>
              <w:t>3</w:t>
            </w:r>
          </w:p>
          <w:p w14:paraId="43EF5EA3" w14:textId="23E4FB58" w:rsidR="00450A8F" w:rsidRDefault="00450A8F" w:rsidP="00844F8B">
            <w:r>
              <w:t>06.10.25</w:t>
            </w:r>
          </w:p>
        </w:tc>
        <w:tc>
          <w:tcPr>
            <w:tcW w:w="11586" w:type="dxa"/>
            <w:shd w:val="clear" w:color="auto" w:fill="auto"/>
          </w:tcPr>
          <w:p w14:paraId="1727C503" w14:textId="3D9F50A1" w:rsidR="00450A8F" w:rsidRDefault="00450A8F" w:rsidP="00B770BE"/>
        </w:tc>
        <w:tc>
          <w:tcPr>
            <w:tcW w:w="1204" w:type="dxa"/>
            <w:shd w:val="clear" w:color="auto" w:fill="auto"/>
          </w:tcPr>
          <w:p w14:paraId="6BBDB218" w14:textId="77777777" w:rsidR="00450A8F" w:rsidRDefault="00450A8F" w:rsidP="00844F8B"/>
        </w:tc>
        <w:tc>
          <w:tcPr>
            <w:tcW w:w="1510" w:type="dxa"/>
            <w:shd w:val="clear" w:color="auto" w:fill="auto"/>
          </w:tcPr>
          <w:p w14:paraId="676630C9" w14:textId="77777777" w:rsidR="00450A8F" w:rsidRDefault="00450A8F" w:rsidP="00844F8B"/>
        </w:tc>
      </w:tr>
      <w:tr w:rsidR="002453DF" w14:paraId="3282BCA9" w14:textId="77777777" w:rsidTr="000F2C30">
        <w:tc>
          <w:tcPr>
            <w:tcW w:w="1577" w:type="dxa"/>
            <w:shd w:val="clear" w:color="auto" w:fill="FFE599" w:themeFill="accent4" w:themeFillTint="66"/>
          </w:tcPr>
          <w:p w14:paraId="500E1A80" w14:textId="77777777" w:rsidR="00450A8F" w:rsidRDefault="00450A8F" w:rsidP="00844F8B">
            <w:r>
              <w:t>4</w:t>
            </w:r>
          </w:p>
          <w:p w14:paraId="481B8308" w14:textId="55244195" w:rsidR="00450A8F" w:rsidRDefault="00450A8F" w:rsidP="00844F8B">
            <w:r>
              <w:t>13.10.25</w:t>
            </w:r>
          </w:p>
          <w:p w14:paraId="627E9E46" w14:textId="77777777" w:rsidR="00450A8F" w:rsidRDefault="00450A8F" w:rsidP="00844F8B"/>
        </w:tc>
        <w:tc>
          <w:tcPr>
            <w:tcW w:w="11586" w:type="dxa"/>
            <w:shd w:val="clear" w:color="auto" w:fill="D9E2F3" w:themeFill="accent5" w:themeFillTint="33"/>
          </w:tcPr>
          <w:p w14:paraId="08D94D02" w14:textId="77777777" w:rsidR="00B770BE" w:rsidRDefault="00B770BE" w:rsidP="00B770BE">
            <w:r>
              <w:t>Pre-Placement Tasks</w:t>
            </w:r>
          </w:p>
          <w:p w14:paraId="136BF469" w14:textId="77777777" w:rsidR="00B770BE" w:rsidRDefault="00B770BE" w:rsidP="00B770BE">
            <w:r>
              <w:t>Learn about your placement school and begin to learn about your school.</w:t>
            </w:r>
          </w:p>
          <w:p w14:paraId="2F8C19D7" w14:textId="77777777" w:rsidR="00B770BE" w:rsidRDefault="00B770BE" w:rsidP="00B770BE">
            <w:r>
              <w:t xml:space="preserve">Look at website to familiarise yourself with school.   </w:t>
            </w:r>
          </w:p>
          <w:p w14:paraId="2CC821B3" w14:textId="77777777" w:rsidR="00B770BE" w:rsidRDefault="00B770BE" w:rsidP="00B770BE">
            <w:r>
              <w:t xml:space="preserve"> </w:t>
            </w:r>
          </w:p>
          <w:p w14:paraId="3A498144" w14:textId="77777777" w:rsidR="00450A8F" w:rsidRDefault="00B770BE" w:rsidP="00B770BE">
            <w:r>
              <w:t>Look at the Government guidance on what a school website MUST publish.  Look through the website and learn about your school.   Use the website to start (complete when in school) a hierarchy tree to show the different staff in the school, who is in the senior leadership team? What is the size of the school and how many staff – are there any early Career Teachers, how many Teaching Assistants?</w:t>
            </w:r>
          </w:p>
          <w:p w14:paraId="22C1EA42" w14:textId="77777777" w:rsidR="00B770BE" w:rsidRDefault="00B770BE" w:rsidP="00B770BE"/>
          <w:p w14:paraId="1E93EED3" w14:textId="30E44E4A" w:rsidR="00B770BE" w:rsidRDefault="00B770BE" w:rsidP="00B770BE">
            <w:r>
              <w:t>Once placement is confirmed, trainees should email the Professional Mentor and request an introductory Teams meeting</w:t>
            </w:r>
            <w:r w:rsidR="007210EE">
              <w:t xml:space="preserve"> or visit to the school</w:t>
            </w:r>
            <w:r>
              <w:t>. Present yourself to the mentor before the placement starts.</w:t>
            </w:r>
          </w:p>
        </w:tc>
        <w:tc>
          <w:tcPr>
            <w:tcW w:w="1204" w:type="dxa"/>
            <w:shd w:val="clear" w:color="auto" w:fill="auto"/>
          </w:tcPr>
          <w:p w14:paraId="2C3DC788" w14:textId="77777777" w:rsidR="00450A8F" w:rsidRDefault="00450A8F" w:rsidP="00844F8B"/>
        </w:tc>
        <w:tc>
          <w:tcPr>
            <w:tcW w:w="1510" w:type="dxa"/>
            <w:shd w:val="clear" w:color="auto" w:fill="auto"/>
          </w:tcPr>
          <w:p w14:paraId="591C6CB2" w14:textId="77777777" w:rsidR="00450A8F" w:rsidRDefault="00450A8F" w:rsidP="00844F8B"/>
        </w:tc>
      </w:tr>
      <w:tr w:rsidR="002453DF" w14:paraId="31534ACC" w14:textId="77777777" w:rsidTr="000F2C30">
        <w:tc>
          <w:tcPr>
            <w:tcW w:w="1577" w:type="dxa"/>
            <w:shd w:val="clear" w:color="auto" w:fill="FFE599" w:themeFill="accent4" w:themeFillTint="66"/>
          </w:tcPr>
          <w:p w14:paraId="5C8C6A9F" w14:textId="77777777" w:rsidR="00450A8F" w:rsidRDefault="00450A8F" w:rsidP="00844F8B">
            <w:r>
              <w:t>5</w:t>
            </w:r>
          </w:p>
          <w:p w14:paraId="11E33DB1" w14:textId="19B041E5" w:rsidR="00450A8F" w:rsidRDefault="00450A8F" w:rsidP="00844F8B">
            <w:r>
              <w:t>20.10.25</w:t>
            </w:r>
          </w:p>
        </w:tc>
        <w:tc>
          <w:tcPr>
            <w:tcW w:w="11586" w:type="dxa"/>
            <w:shd w:val="clear" w:color="auto" w:fill="FFFFFF" w:themeFill="background1"/>
          </w:tcPr>
          <w:p w14:paraId="55C2604E" w14:textId="77777777" w:rsidR="00450A8F" w:rsidRDefault="00450A8F" w:rsidP="00844F8B"/>
        </w:tc>
        <w:tc>
          <w:tcPr>
            <w:tcW w:w="1204" w:type="dxa"/>
            <w:shd w:val="clear" w:color="auto" w:fill="auto"/>
          </w:tcPr>
          <w:p w14:paraId="1CF5623C" w14:textId="77777777" w:rsidR="00450A8F" w:rsidRDefault="00450A8F" w:rsidP="00844F8B"/>
        </w:tc>
        <w:tc>
          <w:tcPr>
            <w:tcW w:w="1510" w:type="dxa"/>
            <w:shd w:val="clear" w:color="auto" w:fill="auto"/>
          </w:tcPr>
          <w:p w14:paraId="0CC65FBB" w14:textId="77777777" w:rsidR="00450A8F" w:rsidRDefault="00450A8F" w:rsidP="00844F8B"/>
        </w:tc>
      </w:tr>
      <w:tr w:rsidR="002453DF" w:rsidRPr="00D1389F" w14:paraId="635BE75F" w14:textId="77777777" w:rsidTr="000F2C30">
        <w:tc>
          <w:tcPr>
            <w:tcW w:w="1577" w:type="dxa"/>
            <w:shd w:val="clear" w:color="auto" w:fill="FFE599" w:themeFill="accent4" w:themeFillTint="66"/>
          </w:tcPr>
          <w:p w14:paraId="636940FC" w14:textId="77777777" w:rsidR="00450A8F" w:rsidRDefault="00450A8F" w:rsidP="00844F8B">
            <w:r>
              <w:t>6</w:t>
            </w:r>
          </w:p>
          <w:p w14:paraId="57EEEB52" w14:textId="7AFB6BC1" w:rsidR="00450A8F" w:rsidRDefault="00450A8F" w:rsidP="00844F8B">
            <w:r>
              <w:t>27.10.25</w:t>
            </w:r>
          </w:p>
          <w:p w14:paraId="03C69896" w14:textId="77777777" w:rsidR="00450A8F" w:rsidRDefault="00450A8F" w:rsidP="00844F8B">
            <w:r>
              <w:t>(</w:t>
            </w:r>
            <w:r w:rsidRPr="00450A8F">
              <w:rPr>
                <w:color w:val="FF0000"/>
              </w:rPr>
              <w:t>Half-Term</w:t>
            </w:r>
            <w:r>
              <w:t>)</w:t>
            </w:r>
          </w:p>
        </w:tc>
        <w:tc>
          <w:tcPr>
            <w:tcW w:w="11586" w:type="dxa"/>
            <w:shd w:val="clear" w:color="auto" w:fill="D9E2F3" w:themeFill="accent5" w:themeFillTint="33"/>
          </w:tcPr>
          <w:p w14:paraId="74D86644" w14:textId="77777777" w:rsidR="00450A8F" w:rsidRDefault="00450A8F" w:rsidP="00844F8B">
            <w:r>
              <w:t>Pre-placement task -discussion and reflection in university.</w:t>
            </w:r>
          </w:p>
          <w:p w14:paraId="2CD82C40" w14:textId="419C4BAB" w:rsidR="00450A8F" w:rsidRDefault="00450A8F" w:rsidP="00844F8B">
            <w:r>
              <w:t>Professional behaviours and professional expectations</w:t>
            </w:r>
            <w:r w:rsidR="007210EE">
              <w:t>.</w:t>
            </w:r>
          </w:p>
          <w:p w14:paraId="7C265C4D" w14:textId="61751F12" w:rsidR="007210EE" w:rsidRDefault="00450A8F" w:rsidP="00844F8B">
            <w:r>
              <w:t>What to expect in week 1 and across your placement.</w:t>
            </w:r>
          </w:p>
        </w:tc>
        <w:tc>
          <w:tcPr>
            <w:tcW w:w="1204" w:type="dxa"/>
            <w:shd w:val="clear" w:color="auto" w:fill="auto"/>
          </w:tcPr>
          <w:p w14:paraId="66AFF9FF" w14:textId="77777777" w:rsidR="00450A8F" w:rsidRPr="00D1389F" w:rsidRDefault="00450A8F" w:rsidP="00844F8B">
            <w:pPr>
              <w:rPr>
                <w:rStyle w:val="normaltextrun"/>
                <w:rFonts w:cs="Arial"/>
                <w:color w:val="000000"/>
                <w:szCs w:val="24"/>
                <w:shd w:val="clear" w:color="auto" w:fill="FFFFFF"/>
                <w:lang w:val="en-US"/>
              </w:rPr>
            </w:pPr>
          </w:p>
        </w:tc>
        <w:tc>
          <w:tcPr>
            <w:tcW w:w="1510" w:type="dxa"/>
            <w:shd w:val="clear" w:color="auto" w:fill="auto"/>
          </w:tcPr>
          <w:p w14:paraId="08168794" w14:textId="77777777" w:rsidR="00450A8F" w:rsidRPr="00D1389F" w:rsidRDefault="00450A8F" w:rsidP="00844F8B">
            <w:pPr>
              <w:rPr>
                <w:rStyle w:val="normaltextrun"/>
                <w:rFonts w:cs="Arial"/>
                <w:color w:val="000000"/>
                <w:szCs w:val="24"/>
                <w:shd w:val="clear" w:color="auto" w:fill="FFFFFF"/>
                <w:lang w:val="en-US"/>
              </w:rPr>
            </w:pPr>
          </w:p>
        </w:tc>
      </w:tr>
      <w:tr w:rsidR="00B770BE" w:rsidRPr="00D07BED" w14:paraId="4FE83D58" w14:textId="77777777" w:rsidTr="002453DF">
        <w:tc>
          <w:tcPr>
            <w:tcW w:w="15877" w:type="dxa"/>
            <w:gridSpan w:val="4"/>
            <w:shd w:val="clear" w:color="auto" w:fill="A8D08D" w:themeFill="accent6" w:themeFillTint="99"/>
          </w:tcPr>
          <w:p w14:paraId="32ADADA7" w14:textId="4BEBA07B" w:rsidR="00B770BE" w:rsidRPr="004B0D12" w:rsidRDefault="00B770BE" w:rsidP="00B770BE">
            <w:pPr>
              <w:jc w:val="center"/>
              <w:rPr>
                <w:b/>
                <w:bCs/>
                <w:u w:val="single"/>
              </w:rPr>
            </w:pPr>
            <w:r w:rsidRPr="004B0D12">
              <w:rPr>
                <w:b/>
                <w:bCs/>
                <w:u w:val="single"/>
              </w:rPr>
              <w:t>Placement Begins</w:t>
            </w:r>
          </w:p>
          <w:p w14:paraId="0C73C20E" w14:textId="77777777" w:rsidR="00B770BE" w:rsidRPr="00D07BED" w:rsidRDefault="00B770BE" w:rsidP="00844F8B">
            <w:pPr>
              <w:rPr>
                <w:u w:val="single"/>
              </w:rPr>
            </w:pPr>
          </w:p>
        </w:tc>
      </w:tr>
      <w:tr w:rsidR="002453DF" w:rsidRPr="00D07BED" w14:paraId="30A13C84" w14:textId="77777777" w:rsidTr="000F2C30">
        <w:tc>
          <w:tcPr>
            <w:tcW w:w="1577" w:type="dxa"/>
            <w:shd w:val="clear" w:color="auto" w:fill="FFE599" w:themeFill="accent4" w:themeFillTint="66"/>
          </w:tcPr>
          <w:p w14:paraId="57C8009A" w14:textId="77777777" w:rsidR="00450A8F" w:rsidRDefault="00450A8F" w:rsidP="00844F8B">
            <w:r>
              <w:lastRenderedPageBreak/>
              <w:t>7</w:t>
            </w:r>
          </w:p>
          <w:p w14:paraId="2ECBECA9" w14:textId="77777777" w:rsidR="00450A8F" w:rsidRPr="008A7A90" w:rsidRDefault="00450A8F" w:rsidP="00844F8B">
            <w:pPr>
              <w:rPr>
                <w:color w:val="A8D08D" w:themeColor="accent6" w:themeTint="99"/>
              </w:rPr>
            </w:pPr>
            <w:r>
              <w:t>(3 days)</w:t>
            </w:r>
          </w:p>
          <w:p w14:paraId="6042EBA1" w14:textId="147A4F54" w:rsidR="00450A8F" w:rsidRDefault="00450A8F" w:rsidP="00844F8B">
            <w:r>
              <w:t>03.11.25</w:t>
            </w:r>
          </w:p>
        </w:tc>
        <w:tc>
          <w:tcPr>
            <w:tcW w:w="11586" w:type="dxa"/>
            <w:shd w:val="clear" w:color="auto" w:fill="A8D08D" w:themeFill="accent6" w:themeFillTint="99"/>
          </w:tcPr>
          <w:p w14:paraId="6256A709" w14:textId="77777777" w:rsidR="005B7062" w:rsidRPr="002453DF" w:rsidRDefault="005B7062" w:rsidP="005B7062">
            <w:r>
              <w:rPr>
                <w:b/>
                <w:bCs/>
                <w:u w:val="single"/>
              </w:rPr>
              <w:t xml:space="preserve">Weekly </w:t>
            </w:r>
            <w:r w:rsidRPr="0070741A">
              <w:rPr>
                <w:b/>
                <w:bCs/>
                <w:u w:val="single"/>
              </w:rPr>
              <w:t>Focus</w:t>
            </w:r>
            <w:r>
              <w:rPr>
                <w:u w:val="single"/>
              </w:rPr>
              <w:t xml:space="preserve"> </w:t>
            </w:r>
            <w:r w:rsidRPr="0070741A">
              <w:t xml:space="preserve">– </w:t>
            </w:r>
            <w:r w:rsidRPr="0070741A">
              <w:rPr>
                <w:b/>
                <w:bCs/>
              </w:rPr>
              <w:t>Orientation and Observation</w:t>
            </w:r>
            <w:r w:rsidRPr="002453DF">
              <w:t xml:space="preserve"> – this week you will focus on getting to know the school</w:t>
            </w:r>
            <w:r>
              <w:t xml:space="preserve"> and your class.  Spend time getting to know the children in your class, your mentor, and other staff across the school.  </w:t>
            </w:r>
          </w:p>
          <w:p w14:paraId="3152ED3F" w14:textId="77777777" w:rsidR="005B7062" w:rsidRPr="002453DF" w:rsidRDefault="005B7062" w:rsidP="005B7062"/>
          <w:p w14:paraId="55644FB8" w14:textId="77777777" w:rsidR="005B7062" w:rsidRDefault="005B7062" w:rsidP="005B7062">
            <w:pPr>
              <w:rPr>
                <w:b/>
                <w:bCs/>
                <w:u w:val="single"/>
              </w:rPr>
            </w:pPr>
            <w:r w:rsidRPr="00A479D4">
              <w:rPr>
                <w:b/>
                <w:bCs/>
                <w:u w:val="single"/>
              </w:rPr>
              <w:t>School Induction</w:t>
            </w:r>
          </w:p>
          <w:p w14:paraId="04532AC7" w14:textId="77777777" w:rsidR="005B7062" w:rsidRPr="0070741A" w:rsidRDefault="005B7062" w:rsidP="005B7062">
            <w:r w:rsidRPr="0070741A">
              <w:t xml:space="preserve">Go on a </w:t>
            </w:r>
            <w:r w:rsidRPr="00D555DA">
              <w:rPr>
                <w:b/>
                <w:bCs/>
              </w:rPr>
              <w:t>tour of the school</w:t>
            </w:r>
            <w:r w:rsidRPr="0070741A">
              <w:t>,</w:t>
            </w:r>
            <w:r>
              <w:t xml:space="preserve"> look at the differences in classrooms across the different key stages.</w:t>
            </w:r>
          </w:p>
          <w:p w14:paraId="059CBB1C" w14:textId="77777777" w:rsidR="005B7062" w:rsidRDefault="005B7062" w:rsidP="005B7062"/>
          <w:p w14:paraId="68C2D818" w14:textId="77777777" w:rsidR="005B7062" w:rsidRDefault="005B7062" w:rsidP="005B7062">
            <w:r>
              <w:t xml:space="preserve">Discuss policies and procedures – </w:t>
            </w:r>
            <w:r w:rsidRPr="00D555DA">
              <w:rPr>
                <w:b/>
                <w:bCs/>
              </w:rPr>
              <w:t>safeguarding and health and safety</w:t>
            </w:r>
            <w:r>
              <w:t xml:space="preserve">.  Find out who the </w:t>
            </w:r>
            <w:r w:rsidRPr="00D555DA">
              <w:rPr>
                <w:b/>
                <w:bCs/>
              </w:rPr>
              <w:t>dedicated safeguarding lead (DSL) is</w:t>
            </w:r>
            <w:r>
              <w:t>.</w:t>
            </w:r>
          </w:p>
          <w:p w14:paraId="15E8F008" w14:textId="760ACC45" w:rsidR="005B7062" w:rsidRDefault="005B7062" w:rsidP="005B7062">
            <w:r>
              <w:t>What is the role of the DSL</w:t>
            </w:r>
            <w:r w:rsidR="00782CBE">
              <w:t xml:space="preserve">? </w:t>
            </w:r>
            <w:r>
              <w:t xml:space="preserve"> Identify the </w:t>
            </w:r>
            <w:r w:rsidRPr="00D555DA">
              <w:rPr>
                <w:b/>
                <w:bCs/>
              </w:rPr>
              <w:t>SEND coordinator</w:t>
            </w:r>
            <w:r>
              <w:t xml:space="preserve"> in school.</w:t>
            </w:r>
          </w:p>
          <w:p w14:paraId="244D182F" w14:textId="77777777" w:rsidR="005B7062" w:rsidRDefault="005B7062" w:rsidP="005B7062"/>
          <w:p w14:paraId="3CA57C2C" w14:textId="77777777" w:rsidR="005B7062" w:rsidRDefault="005B7062" w:rsidP="005B7062">
            <w:r>
              <w:t>Complete school-based induction/Health and Safety and Safeguarding induction.</w:t>
            </w:r>
          </w:p>
          <w:p w14:paraId="33996732" w14:textId="77777777" w:rsidR="005B7062" w:rsidRDefault="005B7062" w:rsidP="005B7062">
            <w:r>
              <w:t xml:space="preserve">Show your mentor your </w:t>
            </w:r>
            <w:r w:rsidRPr="00D555DA">
              <w:rPr>
                <w:b/>
                <w:bCs/>
              </w:rPr>
              <w:t>safeguarding training certificates</w:t>
            </w:r>
            <w:r>
              <w:t>.</w:t>
            </w:r>
          </w:p>
          <w:p w14:paraId="1F18C062" w14:textId="77777777" w:rsidR="005B7062" w:rsidRDefault="005B7062" w:rsidP="005B7062"/>
          <w:p w14:paraId="13993391" w14:textId="415820EF" w:rsidR="005B7062" w:rsidRDefault="005B7062" w:rsidP="005B7062">
            <w:r>
              <w:t xml:space="preserve">Request School core policies and procedures from your Mentor, in particular </w:t>
            </w:r>
            <w:r w:rsidRPr="009B67AB">
              <w:rPr>
                <w:b/>
                <w:bCs/>
              </w:rPr>
              <w:t>Child Protection Policy and Staff Behaviour Policy</w:t>
            </w:r>
            <w:r>
              <w:t xml:space="preserve">. Complete the </w:t>
            </w:r>
            <w:r w:rsidRPr="00E353A2">
              <w:rPr>
                <w:b/>
                <w:bCs/>
              </w:rPr>
              <w:t>Core Policies and Documents</w:t>
            </w:r>
            <w:r>
              <w:t xml:space="preserve"> grid in the </w:t>
            </w:r>
            <w:r w:rsidRPr="00E353A2">
              <w:rPr>
                <w:b/>
                <w:bCs/>
              </w:rPr>
              <w:t>Placement Details</w:t>
            </w:r>
            <w:r>
              <w:t xml:space="preserve"> section of your portfolio.</w:t>
            </w:r>
          </w:p>
          <w:p w14:paraId="775BEB7C" w14:textId="77777777" w:rsidR="005B7062" w:rsidRDefault="005B7062" w:rsidP="005B7062">
            <w:r>
              <w:t>Write a reflection in your portfolio of what you have learnt about school this first week.</w:t>
            </w:r>
          </w:p>
          <w:p w14:paraId="1C65DB86" w14:textId="77777777" w:rsidR="005B7062" w:rsidRDefault="005B7062" w:rsidP="005B7062"/>
          <w:p w14:paraId="0AA377AE" w14:textId="77777777" w:rsidR="005B7062" w:rsidRPr="0070741A" w:rsidRDefault="005B7062" w:rsidP="005B7062">
            <w:pPr>
              <w:rPr>
                <w:b/>
                <w:bCs/>
                <w:u w:val="single"/>
              </w:rPr>
            </w:pPr>
            <w:r w:rsidRPr="0070741A">
              <w:rPr>
                <w:b/>
                <w:bCs/>
                <w:u w:val="single"/>
              </w:rPr>
              <w:t>Teaching</w:t>
            </w:r>
          </w:p>
          <w:p w14:paraId="3C32F314" w14:textId="77777777" w:rsidR="005B7062" w:rsidRDefault="005B7062" w:rsidP="005B7062">
            <w:r>
              <w:t xml:space="preserve">Spend time </w:t>
            </w:r>
            <w:r w:rsidRPr="00E353A2">
              <w:rPr>
                <w:b/>
                <w:bCs/>
              </w:rPr>
              <w:t>supporting small groups</w:t>
            </w:r>
            <w:r>
              <w:t xml:space="preserve"> as directed by your mentor.  You should be working with groups of children across the whole day.  Watch the class teacher talking to the whole class and small groups, how does the teacher ensure all the children are focused and listening, what strategies do you notice the teacher using.</w:t>
            </w:r>
          </w:p>
          <w:p w14:paraId="09A407D5" w14:textId="77777777" w:rsidR="005B7062" w:rsidRDefault="005B7062" w:rsidP="005B7062"/>
          <w:p w14:paraId="74CD2761" w14:textId="77777777" w:rsidR="005B7062" w:rsidRPr="00E353A2" w:rsidRDefault="005B7062" w:rsidP="005B7062">
            <w:pPr>
              <w:rPr>
                <w:b/>
                <w:bCs/>
                <w:u w:val="single"/>
              </w:rPr>
            </w:pPr>
            <w:r w:rsidRPr="00E353A2">
              <w:rPr>
                <w:b/>
                <w:bCs/>
                <w:u w:val="single"/>
              </w:rPr>
              <w:t>Conversations</w:t>
            </w:r>
          </w:p>
          <w:p w14:paraId="2972707D" w14:textId="7D6CAC7F" w:rsidR="00E353A2" w:rsidRPr="00E353A2" w:rsidRDefault="005B7062" w:rsidP="005B7062">
            <w:r w:rsidRPr="00E353A2">
              <w:t xml:space="preserve">Talk to you teacher about your </w:t>
            </w:r>
            <w:r w:rsidRPr="00E353A2">
              <w:rPr>
                <w:b/>
                <w:bCs/>
              </w:rPr>
              <w:t>first week</w:t>
            </w:r>
            <w:r w:rsidRPr="00E353A2">
              <w:t xml:space="preserve"> in placement.  What have you enjoyed doing, what has surprised you?  Think about what you have </w:t>
            </w:r>
            <w:r w:rsidRPr="00E353A2">
              <w:rPr>
                <w:b/>
                <w:bCs/>
              </w:rPr>
              <w:t>learnt about being in school</w:t>
            </w:r>
            <w:r>
              <w:t xml:space="preserve">.  Use this conversation to help structure your </w:t>
            </w:r>
            <w:r w:rsidRPr="00E353A2">
              <w:rPr>
                <w:b/>
                <w:bCs/>
              </w:rPr>
              <w:t>end of week reflection</w:t>
            </w:r>
            <w:r>
              <w:t>.</w:t>
            </w:r>
          </w:p>
        </w:tc>
        <w:tc>
          <w:tcPr>
            <w:tcW w:w="1204" w:type="dxa"/>
            <w:shd w:val="clear" w:color="auto" w:fill="auto"/>
          </w:tcPr>
          <w:p w14:paraId="265226D5" w14:textId="77777777" w:rsidR="00450A8F" w:rsidRPr="00D07BED" w:rsidRDefault="00450A8F" w:rsidP="00844F8B">
            <w:pPr>
              <w:rPr>
                <w:u w:val="single"/>
              </w:rPr>
            </w:pPr>
          </w:p>
        </w:tc>
        <w:tc>
          <w:tcPr>
            <w:tcW w:w="1510" w:type="dxa"/>
            <w:shd w:val="clear" w:color="auto" w:fill="auto"/>
          </w:tcPr>
          <w:p w14:paraId="38A86E6E" w14:textId="77777777" w:rsidR="00450A8F" w:rsidRPr="00D07BED" w:rsidRDefault="00450A8F" w:rsidP="00844F8B">
            <w:pPr>
              <w:rPr>
                <w:u w:val="single"/>
              </w:rPr>
            </w:pPr>
          </w:p>
        </w:tc>
      </w:tr>
      <w:tr w:rsidR="002453DF" w:rsidRPr="0063391C" w14:paraId="7C570A35" w14:textId="77777777" w:rsidTr="000F2C30">
        <w:tc>
          <w:tcPr>
            <w:tcW w:w="1577" w:type="dxa"/>
            <w:shd w:val="clear" w:color="auto" w:fill="FFE599" w:themeFill="accent4" w:themeFillTint="66"/>
          </w:tcPr>
          <w:p w14:paraId="349B6387" w14:textId="77777777" w:rsidR="00450A8F" w:rsidRDefault="00450A8F" w:rsidP="00844F8B">
            <w:r>
              <w:t>8</w:t>
            </w:r>
          </w:p>
          <w:p w14:paraId="48460823" w14:textId="77777777" w:rsidR="00450A8F" w:rsidRDefault="00450A8F" w:rsidP="00844F8B">
            <w:r>
              <w:t>(3 Days)</w:t>
            </w:r>
          </w:p>
          <w:p w14:paraId="41B2F53D" w14:textId="23C038F8" w:rsidR="00450A8F" w:rsidRDefault="00450A8F" w:rsidP="00844F8B">
            <w:r>
              <w:t>10.11.25</w:t>
            </w:r>
          </w:p>
          <w:p w14:paraId="09770CCA" w14:textId="77777777" w:rsidR="00450A8F" w:rsidRDefault="00450A8F" w:rsidP="00844F8B"/>
        </w:tc>
        <w:tc>
          <w:tcPr>
            <w:tcW w:w="11586" w:type="dxa"/>
            <w:shd w:val="clear" w:color="auto" w:fill="A8D08D" w:themeFill="accent6" w:themeFillTint="99"/>
          </w:tcPr>
          <w:p w14:paraId="37325CE0" w14:textId="5629E775" w:rsidR="00450A8F" w:rsidRPr="0070741A" w:rsidRDefault="0070741A" w:rsidP="00844F8B">
            <w:pPr>
              <w:rPr>
                <w:b/>
                <w:bCs/>
              </w:rPr>
            </w:pPr>
            <w:r>
              <w:rPr>
                <w:b/>
                <w:bCs/>
                <w:u w:val="single"/>
              </w:rPr>
              <w:lastRenderedPageBreak/>
              <w:t>Focus</w:t>
            </w:r>
            <w:r w:rsidRPr="0070741A">
              <w:rPr>
                <w:b/>
                <w:bCs/>
              </w:rPr>
              <w:t xml:space="preserve"> - </w:t>
            </w:r>
            <w:r w:rsidR="00450A8F" w:rsidRPr="0070741A">
              <w:rPr>
                <w:b/>
                <w:bCs/>
              </w:rPr>
              <w:t xml:space="preserve">Daily Classroom Structures and Routines </w:t>
            </w:r>
          </w:p>
          <w:p w14:paraId="0891DBEA" w14:textId="360BFE1F" w:rsidR="00450A8F" w:rsidRPr="004B0D12" w:rsidRDefault="00450A8F" w:rsidP="00844F8B">
            <w:pPr>
              <w:rPr>
                <w:u w:val="single"/>
              </w:rPr>
            </w:pPr>
          </w:p>
          <w:p w14:paraId="734B4533" w14:textId="4098301F" w:rsidR="00670295" w:rsidRDefault="00450A8F" w:rsidP="00844F8B">
            <w:r w:rsidRPr="00670295">
              <w:rPr>
                <w:b/>
                <w:bCs/>
                <w:u w:val="single"/>
              </w:rPr>
              <w:t>Observe a day in the classroom</w:t>
            </w:r>
            <w:r>
              <w:t xml:space="preserve"> </w:t>
            </w:r>
            <w:r w:rsidR="00670295">
              <w:t>(What Happens)</w:t>
            </w:r>
          </w:p>
          <w:p w14:paraId="5F4A1ECA" w14:textId="115AF715" w:rsidR="00450A8F" w:rsidRDefault="00836DE3" w:rsidP="00844F8B">
            <w:r>
              <w:rPr>
                <w:b/>
                <w:bCs/>
              </w:rPr>
              <w:lastRenderedPageBreak/>
              <w:t>O</w:t>
            </w:r>
            <w:r w:rsidR="00670295" w:rsidRPr="00670295">
              <w:rPr>
                <w:b/>
                <w:bCs/>
              </w:rPr>
              <w:t>bserving a school day</w:t>
            </w:r>
            <w:r w:rsidR="00670295">
              <w:t xml:space="preserve"> </w:t>
            </w:r>
            <w:r w:rsidR="00450A8F">
              <w:t xml:space="preserve">to gain understanding of </w:t>
            </w:r>
            <w:r w:rsidR="00450A8F" w:rsidRPr="00670295">
              <w:rPr>
                <w:b/>
                <w:bCs/>
              </w:rPr>
              <w:t>daily routines, classroom management and instructional approaches in teaching</w:t>
            </w:r>
            <w:r w:rsidR="00450A8F">
              <w:t xml:space="preserve">– what does a day in school look like?  What are the fixed points in the school day?  </w:t>
            </w:r>
            <w:r w:rsidR="00450A8F" w:rsidRPr="00670295">
              <w:rPr>
                <w:b/>
                <w:bCs/>
              </w:rPr>
              <w:t>What routines do you see happening across the day</w:t>
            </w:r>
            <w:r w:rsidR="00450A8F">
              <w:t>?</w:t>
            </w:r>
          </w:p>
          <w:p w14:paraId="398C0BAB" w14:textId="77777777" w:rsidR="00450A8F" w:rsidRDefault="00450A8F" w:rsidP="00844F8B">
            <w:r>
              <w:t xml:space="preserve">Compile a timetable to show the school day – </w:t>
            </w:r>
            <w:r w:rsidRPr="00670295">
              <w:rPr>
                <w:b/>
                <w:bCs/>
              </w:rPr>
              <w:t>what subjects did you see</w:t>
            </w:r>
            <w:r>
              <w:t>?</w:t>
            </w:r>
          </w:p>
          <w:p w14:paraId="22AE33F6" w14:textId="77777777" w:rsidR="00450A8F" w:rsidRDefault="00450A8F" w:rsidP="00844F8B"/>
          <w:p w14:paraId="008707E2" w14:textId="77777777" w:rsidR="00670295" w:rsidRPr="00670295" w:rsidRDefault="00670295" w:rsidP="00670295">
            <w:pPr>
              <w:rPr>
                <w:b/>
                <w:bCs/>
                <w:u w:val="single"/>
              </w:rPr>
            </w:pPr>
            <w:r w:rsidRPr="00670295">
              <w:rPr>
                <w:b/>
                <w:bCs/>
                <w:u w:val="single"/>
              </w:rPr>
              <w:t>Teaching</w:t>
            </w:r>
          </w:p>
          <w:p w14:paraId="5746086C" w14:textId="77777777" w:rsidR="00670295" w:rsidRDefault="00670295" w:rsidP="00670295">
            <w:r w:rsidRPr="00E353A2">
              <w:rPr>
                <w:b/>
                <w:bCs/>
              </w:rPr>
              <w:t>Plan</w:t>
            </w:r>
            <w:r>
              <w:t xml:space="preserve"> a </w:t>
            </w:r>
            <w:r w:rsidRPr="00E353A2">
              <w:rPr>
                <w:b/>
                <w:bCs/>
              </w:rPr>
              <w:t>small group session</w:t>
            </w:r>
            <w:r>
              <w:t xml:space="preserve"> with your teacher for you to deliver – complete a planning proforma and then deliver the session.  </w:t>
            </w:r>
          </w:p>
          <w:p w14:paraId="5962F029" w14:textId="77777777" w:rsidR="00670295" w:rsidRDefault="00670295" w:rsidP="00670295">
            <w:r w:rsidRPr="00E353A2">
              <w:rPr>
                <w:b/>
                <w:bCs/>
              </w:rPr>
              <w:t xml:space="preserve">Read whole class story </w:t>
            </w:r>
            <w:r w:rsidRPr="00E353A2">
              <w:t>to the whole group and / or</w:t>
            </w:r>
            <w:r w:rsidRPr="00E353A2">
              <w:rPr>
                <w:b/>
                <w:bCs/>
              </w:rPr>
              <w:t xml:space="preserve"> registration</w:t>
            </w:r>
            <w:r w:rsidRPr="00E353A2">
              <w:t xml:space="preserve">, engage in some activities that </w:t>
            </w:r>
            <w:r w:rsidRPr="00E353A2">
              <w:rPr>
                <w:b/>
                <w:bCs/>
              </w:rPr>
              <w:t xml:space="preserve">involve you speaking to the whole group </w:t>
            </w:r>
            <w:r w:rsidRPr="00E353A2">
              <w:t xml:space="preserve">– multiplication or spelling tests, introducing an activity – </w:t>
            </w:r>
            <w:r w:rsidRPr="00E353A2">
              <w:rPr>
                <w:b/>
                <w:bCs/>
              </w:rPr>
              <w:t xml:space="preserve">practice your teacher voice </w:t>
            </w:r>
            <w:r w:rsidRPr="00E353A2">
              <w:t xml:space="preserve">when working with the whole class. </w:t>
            </w:r>
          </w:p>
          <w:p w14:paraId="0C00BB37" w14:textId="77777777" w:rsidR="00670295" w:rsidRDefault="00670295" w:rsidP="00670295"/>
          <w:p w14:paraId="041048F2" w14:textId="6BFFBC9A" w:rsidR="00670295" w:rsidRPr="00752543" w:rsidRDefault="00670295" w:rsidP="00670295">
            <w:pPr>
              <w:rPr>
                <w:u w:val="single"/>
              </w:rPr>
            </w:pPr>
            <w:r w:rsidRPr="00670295">
              <w:rPr>
                <w:b/>
                <w:bCs/>
                <w:u w:val="single"/>
              </w:rPr>
              <w:t>Conversations and Reflections</w:t>
            </w:r>
            <w:r>
              <w:rPr>
                <w:u w:val="single"/>
              </w:rPr>
              <w:t xml:space="preserve"> </w:t>
            </w:r>
            <w:r w:rsidRPr="00670295">
              <w:t>(Mentor Meeting) (why does it happen like this?</w:t>
            </w:r>
            <w:r>
              <w:t>)</w:t>
            </w:r>
          </w:p>
          <w:p w14:paraId="7FCB0F0D" w14:textId="77777777" w:rsidR="00670295" w:rsidRDefault="00670295" w:rsidP="00670295">
            <w:r>
              <w:t xml:space="preserve">Talk to the teacher about the </w:t>
            </w:r>
            <w:r w:rsidRPr="00670295">
              <w:rPr>
                <w:b/>
                <w:bCs/>
              </w:rPr>
              <w:t>timetable</w:t>
            </w:r>
            <w:r>
              <w:t xml:space="preserve">, how is the week planned, how do they ensure all subjects are included, </w:t>
            </w:r>
            <w:r w:rsidRPr="00670295">
              <w:rPr>
                <w:b/>
                <w:bCs/>
              </w:rPr>
              <w:t>how do they plan for the week</w:t>
            </w:r>
            <w:r>
              <w:t xml:space="preserve">?  How important is </w:t>
            </w:r>
            <w:r w:rsidRPr="00670295">
              <w:rPr>
                <w:b/>
                <w:bCs/>
              </w:rPr>
              <w:t>structure and routine</w:t>
            </w:r>
            <w:r>
              <w:t xml:space="preserve"> in the classroom?  Why do they do it like this?</w:t>
            </w:r>
          </w:p>
          <w:p w14:paraId="2C0D6D32" w14:textId="77777777" w:rsidR="00670295" w:rsidRDefault="00670295" w:rsidP="00670295">
            <w:r>
              <w:t>Write about this in your portfolio. (200 – 300 words).</w:t>
            </w:r>
          </w:p>
          <w:p w14:paraId="1A22DA3A" w14:textId="77777777" w:rsidR="00670295" w:rsidRDefault="00670295" w:rsidP="00670295"/>
          <w:p w14:paraId="461AAC5A" w14:textId="55656624" w:rsidR="00670295" w:rsidRDefault="00670295" w:rsidP="00670295">
            <w:r>
              <w:t xml:space="preserve">Talk to the mentor about what will be happening </w:t>
            </w:r>
            <w:r w:rsidRPr="00670295">
              <w:rPr>
                <w:b/>
                <w:bCs/>
              </w:rPr>
              <w:t>next week</w:t>
            </w:r>
            <w:r>
              <w:t xml:space="preserve">, what will the </w:t>
            </w:r>
            <w:r w:rsidRPr="00670295">
              <w:rPr>
                <w:b/>
                <w:bCs/>
              </w:rPr>
              <w:t>timetable look like</w:t>
            </w:r>
            <w:r>
              <w:t xml:space="preserve">?  What will </w:t>
            </w:r>
            <w:r w:rsidRPr="00670295">
              <w:rPr>
                <w:b/>
                <w:bCs/>
              </w:rPr>
              <w:t>you be doing</w:t>
            </w:r>
            <w:r>
              <w:t xml:space="preserve">?  </w:t>
            </w:r>
          </w:p>
          <w:p w14:paraId="4E0FE8DD" w14:textId="77777777" w:rsidR="00670295" w:rsidRDefault="00670295" w:rsidP="00670295"/>
          <w:p w14:paraId="48F2CDB2" w14:textId="2A93522A" w:rsidR="00450A8F" w:rsidRDefault="00670295" w:rsidP="00670295">
            <w:r>
              <w:t xml:space="preserve">Ask about the </w:t>
            </w:r>
            <w:r w:rsidRPr="00670295">
              <w:rPr>
                <w:b/>
                <w:bCs/>
              </w:rPr>
              <w:t>content areas to be delivered</w:t>
            </w:r>
            <w:r>
              <w:t xml:space="preserve"> across the week / term – ensure you are familiar with the concepts and topics being delivered.  Use BBC bitesize and online resources to ensure you have the skills and knowledge for the content being delivered.  </w:t>
            </w:r>
            <w:r w:rsidRPr="00670295">
              <w:rPr>
                <w:b/>
                <w:bCs/>
              </w:rPr>
              <w:t>Add this research to your portfolio</w:t>
            </w:r>
            <w:r>
              <w:t>.</w:t>
            </w:r>
          </w:p>
        </w:tc>
        <w:tc>
          <w:tcPr>
            <w:tcW w:w="1204" w:type="dxa"/>
            <w:shd w:val="clear" w:color="auto" w:fill="auto"/>
          </w:tcPr>
          <w:p w14:paraId="25CA0653" w14:textId="77777777" w:rsidR="00450A8F" w:rsidRPr="00A1639E" w:rsidRDefault="00450A8F" w:rsidP="00844F8B"/>
        </w:tc>
        <w:tc>
          <w:tcPr>
            <w:tcW w:w="1510" w:type="dxa"/>
            <w:shd w:val="clear" w:color="auto" w:fill="auto"/>
          </w:tcPr>
          <w:p w14:paraId="52615DC4" w14:textId="77777777" w:rsidR="00450A8F" w:rsidRPr="0063391C" w:rsidRDefault="00450A8F" w:rsidP="00844F8B"/>
        </w:tc>
      </w:tr>
      <w:tr w:rsidR="002453DF" w14:paraId="4428D386" w14:textId="77777777" w:rsidTr="000F2C30">
        <w:tc>
          <w:tcPr>
            <w:tcW w:w="1577" w:type="dxa"/>
            <w:shd w:val="clear" w:color="auto" w:fill="FFE599" w:themeFill="accent4" w:themeFillTint="66"/>
          </w:tcPr>
          <w:p w14:paraId="322F8393" w14:textId="77777777" w:rsidR="00450A8F" w:rsidRDefault="00450A8F" w:rsidP="00844F8B">
            <w:r>
              <w:t xml:space="preserve">9 </w:t>
            </w:r>
          </w:p>
          <w:p w14:paraId="76AC6DB3" w14:textId="0D900568" w:rsidR="00025128" w:rsidRDefault="00025128" w:rsidP="00844F8B">
            <w:r>
              <w:t>(3 Days)</w:t>
            </w:r>
          </w:p>
          <w:p w14:paraId="63D75CAA" w14:textId="4ED53E67" w:rsidR="00450A8F" w:rsidRDefault="00450A8F" w:rsidP="00844F8B">
            <w:r>
              <w:t>17.11.25</w:t>
            </w:r>
          </w:p>
        </w:tc>
        <w:tc>
          <w:tcPr>
            <w:tcW w:w="11586" w:type="dxa"/>
            <w:shd w:val="clear" w:color="auto" w:fill="A8D08D" w:themeFill="accent6" w:themeFillTint="99"/>
          </w:tcPr>
          <w:p w14:paraId="2189D519" w14:textId="15FC89AD" w:rsidR="00670295" w:rsidRDefault="00670295" w:rsidP="0070741A">
            <w:pPr>
              <w:rPr>
                <w:u w:val="single"/>
              </w:rPr>
            </w:pPr>
            <w:r>
              <w:rPr>
                <w:u w:val="single"/>
              </w:rPr>
              <w:t>Focus</w:t>
            </w:r>
            <w:r w:rsidR="004E69C2">
              <w:rPr>
                <w:u w:val="single"/>
              </w:rPr>
              <w:t xml:space="preserve"> – </w:t>
            </w:r>
            <w:proofErr w:type="gramStart"/>
            <w:r w:rsidR="004E69C2">
              <w:rPr>
                <w:u w:val="single"/>
              </w:rPr>
              <w:t>A day</w:t>
            </w:r>
            <w:proofErr w:type="gramEnd"/>
            <w:r w:rsidR="004E69C2">
              <w:rPr>
                <w:u w:val="single"/>
              </w:rPr>
              <w:t xml:space="preserve"> in the life of a child</w:t>
            </w:r>
          </w:p>
          <w:p w14:paraId="779592CA" w14:textId="77777777" w:rsidR="00BC2B53" w:rsidRDefault="00BC2B53" w:rsidP="0070741A">
            <w:pPr>
              <w:rPr>
                <w:rFonts w:cs="Arial"/>
                <w:b/>
                <w:bCs/>
                <w:u w:val="single"/>
              </w:rPr>
            </w:pPr>
          </w:p>
          <w:p w14:paraId="43237E0A" w14:textId="00721D27" w:rsidR="004E69C2" w:rsidRDefault="00506682" w:rsidP="0070741A">
            <w:pPr>
              <w:rPr>
                <w:u w:val="single"/>
              </w:rPr>
            </w:pPr>
            <w:r>
              <w:rPr>
                <w:rFonts w:cs="Arial"/>
                <w:b/>
                <w:bCs/>
                <w:u w:val="single"/>
              </w:rPr>
              <w:t xml:space="preserve">Observe </w:t>
            </w:r>
            <w:r>
              <w:rPr>
                <w:rFonts w:cs="Arial"/>
                <w:b/>
                <w:bCs/>
              </w:rPr>
              <w:t xml:space="preserve">- </w:t>
            </w:r>
            <w:proofErr w:type="gramStart"/>
            <w:r>
              <w:rPr>
                <w:rFonts w:cs="Arial"/>
                <w:b/>
                <w:bCs/>
              </w:rPr>
              <w:t>A day</w:t>
            </w:r>
            <w:proofErr w:type="gramEnd"/>
            <w:r>
              <w:rPr>
                <w:rFonts w:cs="Arial"/>
                <w:b/>
                <w:bCs/>
              </w:rPr>
              <w:t xml:space="preserve"> in the life of a child</w:t>
            </w:r>
            <w:r>
              <w:rPr>
                <w:rFonts w:cs="Arial"/>
              </w:rPr>
              <w:t xml:space="preserve"> – Shadow a child throughout the day to observe the different </w:t>
            </w:r>
            <w:r w:rsidRPr="00BC2B53">
              <w:rPr>
                <w:rFonts w:cs="Arial"/>
                <w:b/>
                <w:bCs/>
              </w:rPr>
              <w:t>activities</w:t>
            </w:r>
            <w:r>
              <w:rPr>
                <w:rFonts w:cs="Arial"/>
              </w:rPr>
              <w:t xml:space="preserve"> they engage in, the </w:t>
            </w:r>
            <w:r w:rsidRPr="00BC2B53">
              <w:rPr>
                <w:rFonts w:cs="Arial"/>
                <w:b/>
                <w:bCs/>
              </w:rPr>
              <w:t>transitions they experience</w:t>
            </w:r>
            <w:r>
              <w:rPr>
                <w:rFonts w:cs="Arial"/>
              </w:rPr>
              <w:t xml:space="preserve">, and their </w:t>
            </w:r>
            <w:r w:rsidRPr="00BC2B53">
              <w:rPr>
                <w:rFonts w:cs="Arial"/>
                <w:b/>
                <w:bCs/>
              </w:rPr>
              <w:t>engagement levels</w:t>
            </w:r>
            <w:r>
              <w:rPr>
                <w:rFonts w:cs="Arial"/>
              </w:rPr>
              <w:t>. Reflect on the child's experience</w:t>
            </w:r>
            <w:r w:rsidR="001B765C">
              <w:rPr>
                <w:rFonts w:cs="Arial"/>
              </w:rPr>
              <w:t>s across the day.</w:t>
            </w:r>
          </w:p>
          <w:p w14:paraId="66C840DB" w14:textId="77777777" w:rsidR="00670295" w:rsidRDefault="00670295" w:rsidP="0070741A">
            <w:pPr>
              <w:rPr>
                <w:u w:val="single"/>
              </w:rPr>
            </w:pPr>
          </w:p>
          <w:p w14:paraId="70D9E5D3" w14:textId="77777777" w:rsidR="0070741A" w:rsidRDefault="0070741A" w:rsidP="0070741A"/>
          <w:p w14:paraId="7252D15A" w14:textId="77777777" w:rsidR="0070741A" w:rsidRPr="00CC46E2" w:rsidRDefault="0070741A" w:rsidP="0070741A">
            <w:pPr>
              <w:rPr>
                <w:u w:val="single"/>
              </w:rPr>
            </w:pPr>
            <w:r w:rsidRPr="00CC46E2">
              <w:rPr>
                <w:u w:val="single"/>
              </w:rPr>
              <w:t>Conversations</w:t>
            </w:r>
            <w:r>
              <w:rPr>
                <w:u w:val="single"/>
              </w:rPr>
              <w:t xml:space="preserve"> and Reflections (Mentor Meeting)</w:t>
            </w:r>
          </w:p>
          <w:p w14:paraId="6E3653B7" w14:textId="77777777" w:rsidR="0070741A" w:rsidRDefault="0070741A" w:rsidP="0070741A">
            <w:r>
              <w:lastRenderedPageBreak/>
              <w:t xml:space="preserve">Talk to your mentor about the timetable, how is the week planned, how do they ensure all subjects are included, how do they plan for the week?  How important is structure and routine in the classroom?  </w:t>
            </w:r>
            <w:r w:rsidRPr="00D441A2">
              <w:rPr>
                <w:b/>
                <w:bCs/>
              </w:rPr>
              <w:t xml:space="preserve">Why </w:t>
            </w:r>
            <w:r>
              <w:t>do they do it like this?</w:t>
            </w:r>
          </w:p>
          <w:p w14:paraId="08218FCF" w14:textId="77777777" w:rsidR="004A68FF" w:rsidRDefault="004A68FF" w:rsidP="0070741A"/>
          <w:p w14:paraId="09EEF0C6" w14:textId="77777777" w:rsidR="0070741A" w:rsidRDefault="0070741A" w:rsidP="0070741A">
            <w:r>
              <w:t>Talk to your mentor across this first part of your placement, what has gone well, what are the areas you want to develop in the second part of the placement.  Ask you mentor what topic areas the class will be looking at when you return so that you can research the subject area.</w:t>
            </w:r>
          </w:p>
          <w:p w14:paraId="2E978AD6" w14:textId="77777777" w:rsidR="0070741A" w:rsidRDefault="0070741A" w:rsidP="0070741A"/>
          <w:p w14:paraId="06B60259" w14:textId="77777777" w:rsidR="0070741A" w:rsidRPr="002E2765" w:rsidRDefault="0070741A" w:rsidP="0070741A">
            <w:pPr>
              <w:rPr>
                <w:u w:val="single"/>
              </w:rPr>
            </w:pPr>
            <w:r w:rsidRPr="002E2765">
              <w:rPr>
                <w:u w:val="single"/>
              </w:rPr>
              <w:t>Teaching</w:t>
            </w:r>
          </w:p>
          <w:p w14:paraId="0F84B234" w14:textId="77777777" w:rsidR="0070741A" w:rsidRPr="002E2765" w:rsidRDefault="0070741A" w:rsidP="0070741A">
            <w:r w:rsidRPr="002E2765">
              <w:t xml:space="preserve">Continue to work with small groups of children as directed by teacher.  </w:t>
            </w:r>
          </w:p>
          <w:p w14:paraId="70B52C43" w14:textId="77777777" w:rsidR="0070741A" w:rsidRPr="00C119AB" w:rsidRDefault="0070741A" w:rsidP="0070741A">
            <w:r>
              <w:t xml:space="preserve">Start to engage in regular whole class activities – reading stories, taking register </w:t>
            </w:r>
            <w:proofErr w:type="gramStart"/>
            <w:r>
              <w:t>etc..</w:t>
            </w:r>
            <w:proofErr w:type="gramEnd"/>
            <w:r>
              <w:t xml:space="preserve"> One hour by end of week (Min 20 minutes per day – ideally build this up to a higher number)</w:t>
            </w:r>
          </w:p>
          <w:p w14:paraId="580AE3C9" w14:textId="66A06473" w:rsidR="00450A8F" w:rsidRDefault="00450A8F" w:rsidP="00844F8B"/>
        </w:tc>
        <w:tc>
          <w:tcPr>
            <w:tcW w:w="1204" w:type="dxa"/>
            <w:shd w:val="clear" w:color="auto" w:fill="FFFFFF" w:themeFill="background1"/>
          </w:tcPr>
          <w:p w14:paraId="34D183CA" w14:textId="1040769C" w:rsidR="00450A8F" w:rsidRPr="00A1639E" w:rsidRDefault="005A54F3" w:rsidP="00844F8B">
            <w:pPr>
              <w:jc w:val="center"/>
            </w:pPr>
            <w:r>
              <w:lastRenderedPageBreak/>
              <w:t>1 hour</w:t>
            </w:r>
          </w:p>
        </w:tc>
        <w:tc>
          <w:tcPr>
            <w:tcW w:w="1510" w:type="dxa"/>
            <w:shd w:val="clear" w:color="auto" w:fill="FFFFFF" w:themeFill="background1"/>
          </w:tcPr>
          <w:p w14:paraId="64B9BA31" w14:textId="77777777" w:rsidR="00450A8F" w:rsidRDefault="00450A8F" w:rsidP="00844F8B">
            <w:pPr>
              <w:jc w:val="center"/>
            </w:pPr>
          </w:p>
        </w:tc>
      </w:tr>
      <w:tr w:rsidR="005A54F3" w14:paraId="017B4278" w14:textId="77777777" w:rsidTr="00090F20">
        <w:tc>
          <w:tcPr>
            <w:tcW w:w="1577" w:type="dxa"/>
            <w:shd w:val="clear" w:color="auto" w:fill="FFE599" w:themeFill="accent4" w:themeFillTint="66"/>
          </w:tcPr>
          <w:p w14:paraId="6FF1ED75" w14:textId="590D0309" w:rsidR="005A54F3" w:rsidRDefault="005A54F3" w:rsidP="00844F8B">
            <w:r>
              <w:t>10</w:t>
            </w:r>
          </w:p>
          <w:p w14:paraId="2F2F98DE" w14:textId="3F6EFEBF" w:rsidR="005A54F3" w:rsidRDefault="005A54F3" w:rsidP="00844F8B">
            <w:r>
              <w:t>24.11.25</w:t>
            </w:r>
          </w:p>
        </w:tc>
        <w:tc>
          <w:tcPr>
            <w:tcW w:w="14300" w:type="dxa"/>
            <w:gridSpan w:val="3"/>
            <w:shd w:val="clear" w:color="auto" w:fill="00B0F0"/>
          </w:tcPr>
          <w:p w14:paraId="2F98517F" w14:textId="5071EC5B" w:rsidR="005A54F3" w:rsidRDefault="005A54F3" w:rsidP="00844F8B">
            <w:r>
              <w:t>IT&amp;P</w:t>
            </w:r>
          </w:p>
        </w:tc>
      </w:tr>
      <w:tr w:rsidR="002453DF" w:rsidRPr="007C29E4" w14:paraId="7249C42A" w14:textId="77777777" w:rsidTr="000F2C30">
        <w:tc>
          <w:tcPr>
            <w:tcW w:w="1577" w:type="dxa"/>
            <w:shd w:val="clear" w:color="auto" w:fill="FFE599" w:themeFill="accent4" w:themeFillTint="66"/>
          </w:tcPr>
          <w:p w14:paraId="70B19416" w14:textId="77777777" w:rsidR="00450A8F" w:rsidRDefault="00450A8F" w:rsidP="00844F8B">
            <w:r>
              <w:t>11</w:t>
            </w:r>
          </w:p>
          <w:p w14:paraId="678B0D6C" w14:textId="33B1C95B" w:rsidR="00450A8F" w:rsidRPr="00BF2EB6" w:rsidRDefault="00450A8F" w:rsidP="00844F8B">
            <w:r>
              <w:t>01.12.25</w:t>
            </w:r>
          </w:p>
        </w:tc>
        <w:tc>
          <w:tcPr>
            <w:tcW w:w="11586" w:type="dxa"/>
            <w:shd w:val="clear" w:color="auto" w:fill="auto"/>
          </w:tcPr>
          <w:p w14:paraId="5C8ED029" w14:textId="77777777" w:rsidR="00450A8F" w:rsidRPr="00B33A1B" w:rsidRDefault="00450A8F" w:rsidP="00844F8B"/>
        </w:tc>
        <w:tc>
          <w:tcPr>
            <w:tcW w:w="1204" w:type="dxa"/>
            <w:shd w:val="clear" w:color="auto" w:fill="auto"/>
          </w:tcPr>
          <w:p w14:paraId="6DD48C42" w14:textId="77777777" w:rsidR="00450A8F" w:rsidRPr="00A1639E" w:rsidRDefault="00450A8F" w:rsidP="00844F8B">
            <w:pPr>
              <w:jc w:val="center"/>
            </w:pPr>
          </w:p>
        </w:tc>
        <w:tc>
          <w:tcPr>
            <w:tcW w:w="1510" w:type="dxa"/>
            <w:shd w:val="clear" w:color="auto" w:fill="auto"/>
          </w:tcPr>
          <w:p w14:paraId="0E15B83D" w14:textId="77777777" w:rsidR="00450A8F" w:rsidRPr="007C29E4" w:rsidRDefault="00450A8F" w:rsidP="00844F8B">
            <w:pPr>
              <w:rPr>
                <w:b/>
                <w:bCs/>
                <w:u w:val="single"/>
              </w:rPr>
            </w:pPr>
          </w:p>
        </w:tc>
      </w:tr>
      <w:tr w:rsidR="002453DF" w:rsidRPr="00681A50" w14:paraId="3A75F7B5" w14:textId="77777777" w:rsidTr="000F2C30">
        <w:tc>
          <w:tcPr>
            <w:tcW w:w="1577" w:type="dxa"/>
            <w:shd w:val="clear" w:color="auto" w:fill="FFE599" w:themeFill="accent4" w:themeFillTint="66"/>
          </w:tcPr>
          <w:p w14:paraId="12F76E74" w14:textId="309CACF4" w:rsidR="00450A8F" w:rsidRDefault="00450A8F" w:rsidP="00844F8B">
            <w:r>
              <w:t>12</w:t>
            </w:r>
          </w:p>
          <w:p w14:paraId="795B2A8C" w14:textId="65B235FC" w:rsidR="00450A8F" w:rsidRDefault="00450A8F" w:rsidP="00844F8B">
            <w:r>
              <w:t>08.12.25</w:t>
            </w:r>
          </w:p>
          <w:p w14:paraId="395520E6" w14:textId="77777777" w:rsidR="00450A8F" w:rsidRDefault="00450A8F" w:rsidP="00844F8B"/>
          <w:p w14:paraId="11DBD958" w14:textId="77777777" w:rsidR="00450A8F" w:rsidRDefault="00450A8F" w:rsidP="00844F8B"/>
        </w:tc>
        <w:tc>
          <w:tcPr>
            <w:tcW w:w="11586" w:type="dxa"/>
            <w:shd w:val="clear" w:color="auto" w:fill="auto"/>
          </w:tcPr>
          <w:p w14:paraId="3A2DCAE1" w14:textId="77777777" w:rsidR="00450A8F" w:rsidRDefault="00450A8F" w:rsidP="00844F8B"/>
        </w:tc>
        <w:tc>
          <w:tcPr>
            <w:tcW w:w="1204" w:type="dxa"/>
            <w:shd w:val="clear" w:color="auto" w:fill="auto"/>
          </w:tcPr>
          <w:p w14:paraId="09CCDF46" w14:textId="77777777" w:rsidR="00450A8F" w:rsidRPr="00681A50" w:rsidRDefault="00450A8F" w:rsidP="00844F8B">
            <w:pPr>
              <w:rPr>
                <w:u w:val="single"/>
              </w:rPr>
            </w:pPr>
          </w:p>
        </w:tc>
        <w:tc>
          <w:tcPr>
            <w:tcW w:w="1510" w:type="dxa"/>
            <w:shd w:val="clear" w:color="auto" w:fill="auto"/>
          </w:tcPr>
          <w:p w14:paraId="139E497D" w14:textId="77777777" w:rsidR="00450A8F" w:rsidRPr="00681A50" w:rsidRDefault="00450A8F" w:rsidP="00844F8B">
            <w:pPr>
              <w:rPr>
                <w:u w:val="single"/>
              </w:rPr>
            </w:pPr>
          </w:p>
        </w:tc>
      </w:tr>
      <w:tr w:rsidR="00450A8F" w14:paraId="7151515F" w14:textId="77777777" w:rsidTr="002453DF">
        <w:trPr>
          <w:trHeight w:val="300"/>
        </w:trPr>
        <w:tc>
          <w:tcPr>
            <w:tcW w:w="15877" w:type="dxa"/>
            <w:gridSpan w:val="4"/>
            <w:shd w:val="clear" w:color="auto" w:fill="A6A6A6" w:themeFill="background1" w:themeFillShade="A6"/>
          </w:tcPr>
          <w:p w14:paraId="5AACB68A" w14:textId="77777777" w:rsidR="00450A8F" w:rsidRDefault="00450A8F" w:rsidP="00844F8B">
            <w:pPr>
              <w:jc w:val="center"/>
            </w:pPr>
            <w:r>
              <w:t>Winter Break 1</w:t>
            </w:r>
          </w:p>
          <w:p w14:paraId="56219AE1" w14:textId="25B5ED5E" w:rsidR="00025128" w:rsidRDefault="00025128" w:rsidP="00844F8B">
            <w:pPr>
              <w:jc w:val="center"/>
            </w:pPr>
            <w:r>
              <w:t>15</w:t>
            </w:r>
            <w:r w:rsidRPr="00025128">
              <w:rPr>
                <w:vertAlign w:val="superscript"/>
              </w:rPr>
              <w:t>th</w:t>
            </w:r>
            <w:r>
              <w:t xml:space="preserve"> December 2025</w:t>
            </w:r>
          </w:p>
          <w:p w14:paraId="2EE3B988" w14:textId="77777777" w:rsidR="00450A8F" w:rsidRDefault="00450A8F" w:rsidP="00844F8B">
            <w:pPr>
              <w:jc w:val="center"/>
              <w:rPr>
                <w:u w:val="single"/>
              </w:rPr>
            </w:pPr>
          </w:p>
        </w:tc>
      </w:tr>
      <w:tr w:rsidR="00450A8F" w14:paraId="55975108" w14:textId="77777777" w:rsidTr="002453DF">
        <w:trPr>
          <w:trHeight w:val="300"/>
        </w:trPr>
        <w:tc>
          <w:tcPr>
            <w:tcW w:w="15877" w:type="dxa"/>
            <w:gridSpan w:val="4"/>
            <w:shd w:val="clear" w:color="auto" w:fill="A6A6A6" w:themeFill="background1" w:themeFillShade="A6"/>
          </w:tcPr>
          <w:p w14:paraId="57ABA7D7" w14:textId="77777777" w:rsidR="00450A8F" w:rsidRDefault="00450A8F" w:rsidP="00844F8B">
            <w:pPr>
              <w:jc w:val="center"/>
            </w:pPr>
            <w:r>
              <w:t>Winter Break 2</w:t>
            </w:r>
          </w:p>
          <w:p w14:paraId="6F52C688" w14:textId="41127D84" w:rsidR="00450A8F" w:rsidRDefault="00752113" w:rsidP="00844F8B">
            <w:pPr>
              <w:jc w:val="center"/>
              <w:rPr>
                <w:u w:val="single"/>
              </w:rPr>
            </w:pPr>
            <w:r>
              <w:rPr>
                <w:u w:val="single"/>
              </w:rPr>
              <w:t>22</w:t>
            </w:r>
            <w:r w:rsidRPr="00752113">
              <w:rPr>
                <w:u w:val="single"/>
                <w:vertAlign w:val="superscript"/>
              </w:rPr>
              <w:t>nd</w:t>
            </w:r>
            <w:r>
              <w:rPr>
                <w:u w:val="single"/>
              </w:rPr>
              <w:t xml:space="preserve"> December 2025</w:t>
            </w:r>
          </w:p>
        </w:tc>
      </w:tr>
      <w:tr w:rsidR="00450A8F" w:rsidRPr="005D146B" w14:paraId="411E7148" w14:textId="77777777" w:rsidTr="002453DF">
        <w:trPr>
          <w:trHeight w:val="300"/>
        </w:trPr>
        <w:tc>
          <w:tcPr>
            <w:tcW w:w="15877" w:type="dxa"/>
            <w:gridSpan w:val="4"/>
            <w:shd w:val="clear" w:color="auto" w:fill="A6A6A6" w:themeFill="background1" w:themeFillShade="A6"/>
          </w:tcPr>
          <w:p w14:paraId="290C830A" w14:textId="77777777" w:rsidR="00450A8F" w:rsidRDefault="00450A8F" w:rsidP="00844F8B">
            <w:pPr>
              <w:jc w:val="center"/>
            </w:pPr>
            <w:r>
              <w:t>Winter Break 3</w:t>
            </w:r>
          </w:p>
          <w:p w14:paraId="600BD605" w14:textId="2F89577D" w:rsidR="00450A8F" w:rsidRPr="005D146B" w:rsidRDefault="00752113" w:rsidP="00844F8B">
            <w:pPr>
              <w:jc w:val="center"/>
            </w:pPr>
            <w:r>
              <w:t>29</w:t>
            </w:r>
            <w:r w:rsidRPr="00752113">
              <w:rPr>
                <w:vertAlign w:val="superscript"/>
              </w:rPr>
              <w:t>th</w:t>
            </w:r>
            <w:r>
              <w:t xml:space="preserve"> December 2025</w:t>
            </w:r>
          </w:p>
        </w:tc>
      </w:tr>
      <w:tr w:rsidR="00450A8F" w:rsidRPr="00FA29C3" w14:paraId="57AB573A" w14:textId="77777777" w:rsidTr="002453DF">
        <w:tc>
          <w:tcPr>
            <w:tcW w:w="1577" w:type="dxa"/>
            <w:shd w:val="clear" w:color="auto" w:fill="FFE599" w:themeFill="accent4" w:themeFillTint="66"/>
          </w:tcPr>
          <w:p w14:paraId="47ECAD79" w14:textId="77777777" w:rsidR="00450A8F" w:rsidRDefault="00450A8F" w:rsidP="00844F8B">
            <w:r>
              <w:t>Assessment week 1</w:t>
            </w:r>
          </w:p>
        </w:tc>
        <w:tc>
          <w:tcPr>
            <w:tcW w:w="14300" w:type="dxa"/>
            <w:gridSpan w:val="3"/>
            <w:shd w:val="clear" w:color="auto" w:fill="FF99FF"/>
          </w:tcPr>
          <w:p w14:paraId="5DC7DE63" w14:textId="78378091" w:rsidR="00450A8F" w:rsidRPr="00FA29C3" w:rsidRDefault="00752113" w:rsidP="00752113">
            <w:pPr>
              <w:jc w:val="center"/>
            </w:pPr>
            <w:r>
              <w:t>5</w:t>
            </w:r>
            <w:r w:rsidRPr="00752113">
              <w:rPr>
                <w:vertAlign w:val="superscript"/>
              </w:rPr>
              <w:t>th</w:t>
            </w:r>
            <w:r>
              <w:t xml:space="preserve"> January 2026</w:t>
            </w:r>
          </w:p>
        </w:tc>
      </w:tr>
      <w:tr w:rsidR="00450A8F" w:rsidRPr="00552C61" w14:paraId="116B39E4" w14:textId="77777777" w:rsidTr="002453DF">
        <w:tc>
          <w:tcPr>
            <w:tcW w:w="1577" w:type="dxa"/>
            <w:shd w:val="clear" w:color="auto" w:fill="FFE599" w:themeFill="accent4" w:themeFillTint="66"/>
          </w:tcPr>
          <w:p w14:paraId="633E2F0C" w14:textId="77777777" w:rsidR="00450A8F" w:rsidRPr="00552C61" w:rsidRDefault="00450A8F" w:rsidP="00844F8B">
            <w:r w:rsidRPr="00552C61">
              <w:t>Assessment week 2</w:t>
            </w:r>
          </w:p>
          <w:p w14:paraId="639FDD89" w14:textId="77777777" w:rsidR="00450A8F" w:rsidRPr="00552C61" w:rsidRDefault="00450A8F" w:rsidP="00844F8B"/>
        </w:tc>
        <w:tc>
          <w:tcPr>
            <w:tcW w:w="14300" w:type="dxa"/>
            <w:gridSpan w:val="3"/>
            <w:shd w:val="clear" w:color="auto" w:fill="FF99FF"/>
          </w:tcPr>
          <w:p w14:paraId="0702CC7B" w14:textId="2885389B" w:rsidR="00450A8F" w:rsidRPr="00552C61" w:rsidRDefault="00752113" w:rsidP="00752113">
            <w:pPr>
              <w:jc w:val="center"/>
            </w:pPr>
            <w:r>
              <w:lastRenderedPageBreak/>
              <w:t>12</w:t>
            </w:r>
            <w:r w:rsidRPr="00752113">
              <w:rPr>
                <w:vertAlign w:val="superscript"/>
              </w:rPr>
              <w:t>th</w:t>
            </w:r>
            <w:r>
              <w:t xml:space="preserve"> January 2026</w:t>
            </w:r>
          </w:p>
        </w:tc>
      </w:tr>
      <w:tr w:rsidR="002453DF" w14:paraId="4963B74B" w14:textId="77777777" w:rsidTr="00DA240F">
        <w:tc>
          <w:tcPr>
            <w:tcW w:w="1577" w:type="dxa"/>
            <w:shd w:val="clear" w:color="auto" w:fill="FFE599" w:themeFill="accent4" w:themeFillTint="66"/>
          </w:tcPr>
          <w:p w14:paraId="5998A3F0" w14:textId="77777777" w:rsidR="00450A8F" w:rsidRDefault="00450A8F" w:rsidP="00844F8B">
            <w:r>
              <w:t>Semester 2</w:t>
            </w:r>
          </w:p>
        </w:tc>
        <w:tc>
          <w:tcPr>
            <w:tcW w:w="11586" w:type="dxa"/>
            <w:shd w:val="clear" w:color="auto" w:fill="FFE599" w:themeFill="accent4" w:themeFillTint="66"/>
          </w:tcPr>
          <w:p w14:paraId="4FD60C4C" w14:textId="77777777" w:rsidR="00450A8F" w:rsidRDefault="00450A8F" w:rsidP="00844F8B"/>
        </w:tc>
        <w:tc>
          <w:tcPr>
            <w:tcW w:w="1204" w:type="dxa"/>
            <w:shd w:val="clear" w:color="auto" w:fill="FFE599" w:themeFill="accent4" w:themeFillTint="66"/>
          </w:tcPr>
          <w:p w14:paraId="61A29ED7" w14:textId="77777777" w:rsidR="00450A8F" w:rsidRDefault="00450A8F" w:rsidP="00844F8B"/>
        </w:tc>
        <w:tc>
          <w:tcPr>
            <w:tcW w:w="1510" w:type="dxa"/>
            <w:shd w:val="clear" w:color="auto" w:fill="FFE599" w:themeFill="accent4" w:themeFillTint="66"/>
          </w:tcPr>
          <w:p w14:paraId="36B49923" w14:textId="77777777" w:rsidR="00450A8F" w:rsidRDefault="00450A8F" w:rsidP="00844F8B"/>
        </w:tc>
      </w:tr>
      <w:tr w:rsidR="002453DF" w14:paraId="44A20C0F" w14:textId="77777777" w:rsidTr="000F2C30">
        <w:tc>
          <w:tcPr>
            <w:tcW w:w="1577" w:type="dxa"/>
            <w:shd w:val="clear" w:color="auto" w:fill="FFE599" w:themeFill="accent4" w:themeFillTint="66"/>
          </w:tcPr>
          <w:p w14:paraId="117BA173" w14:textId="77777777" w:rsidR="00450A8F" w:rsidRDefault="00450A8F" w:rsidP="00844F8B">
            <w:pPr>
              <w:jc w:val="center"/>
            </w:pPr>
            <w:r>
              <w:t>1</w:t>
            </w:r>
          </w:p>
          <w:p w14:paraId="4EED6D27" w14:textId="3830D3BF" w:rsidR="00450A8F" w:rsidRDefault="00752113" w:rsidP="00844F8B">
            <w:pPr>
              <w:jc w:val="center"/>
            </w:pPr>
            <w:r>
              <w:t>19</w:t>
            </w:r>
            <w:r w:rsidR="00450A8F">
              <w:t>.01.2</w:t>
            </w:r>
            <w:r>
              <w:t>6</w:t>
            </w:r>
          </w:p>
          <w:p w14:paraId="058149BD" w14:textId="77777777" w:rsidR="00450A8F" w:rsidRDefault="00450A8F" w:rsidP="00844F8B">
            <w:pPr>
              <w:jc w:val="center"/>
            </w:pPr>
          </w:p>
        </w:tc>
        <w:tc>
          <w:tcPr>
            <w:tcW w:w="11586" w:type="dxa"/>
            <w:shd w:val="clear" w:color="auto" w:fill="auto"/>
          </w:tcPr>
          <w:p w14:paraId="4BF67F99" w14:textId="77777777" w:rsidR="00450A8F" w:rsidRDefault="00450A8F" w:rsidP="00844F8B"/>
        </w:tc>
        <w:tc>
          <w:tcPr>
            <w:tcW w:w="1204" w:type="dxa"/>
            <w:shd w:val="clear" w:color="auto" w:fill="auto"/>
          </w:tcPr>
          <w:p w14:paraId="4A89E34D" w14:textId="77777777" w:rsidR="00450A8F" w:rsidRDefault="00450A8F" w:rsidP="00844F8B"/>
        </w:tc>
        <w:tc>
          <w:tcPr>
            <w:tcW w:w="1510" w:type="dxa"/>
            <w:shd w:val="clear" w:color="auto" w:fill="auto"/>
          </w:tcPr>
          <w:p w14:paraId="26E1EF32" w14:textId="77777777" w:rsidR="00450A8F" w:rsidRDefault="00450A8F" w:rsidP="00844F8B"/>
        </w:tc>
      </w:tr>
      <w:tr w:rsidR="002453DF" w14:paraId="17B90A40" w14:textId="77777777" w:rsidTr="000F2C30">
        <w:tc>
          <w:tcPr>
            <w:tcW w:w="1577" w:type="dxa"/>
            <w:shd w:val="clear" w:color="auto" w:fill="FFE599" w:themeFill="accent4" w:themeFillTint="66"/>
          </w:tcPr>
          <w:p w14:paraId="17B56C73" w14:textId="77777777" w:rsidR="00450A8F" w:rsidRDefault="00450A8F" w:rsidP="00844F8B">
            <w:pPr>
              <w:jc w:val="center"/>
            </w:pPr>
            <w:r>
              <w:t>2</w:t>
            </w:r>
          </w:p>
          <w:p w14:paraId="260E38D1" w14:textId="683A8F7F" w:rsidR="00450A8F" w:rsidRDefault="00450A8F" w:rsidP="00844F8B">
            <w:pPr>
              <w:jc w:val="center"/>
            </w:pPr>
            <w:r>
              <w:t>2</w:t>
            </w:r>
            <w:r w:rsidR="00752113">
              <w:t>6</w:t>
            </w:r>
            <w:r>
              <w:t>.01.2</w:t>
            </w:r>
            <w:r w:rsidR="00752113">
              <w:t>6</w:t>
            </w:r>
          </w:p>
          <w:p w14:paraId="0AA676E1" w14:textId="77777777" w:rsidR="00450A8F" w:rsidRDefault="00450A8F" w:rsidP="00844F8B">
            <w:pPr>
              <w:jc w:val="center"/>
            </w:pPr>
          </w:p>
        </w:tc>
        <w:tc>
          <w:tcPr>
            <w:tcW w:w="11586" w:type="dxa"/>
            <w:shd w:val="clear" w:color="auto" w:fill="auto"/>
          </w:tcPr>
          <w:p w14:paraId="2F2B5E1F" w14:textId="77777777" w:rsidR="00450A8F" w:rsidRDefault="00450A8F" w:rsidP="00844F8B"/>
        </w:tc>
        <w:tc>
          <w:tcPr>
            <w:tcW w:w="1204" w:type="dxa"/>
            <w:shd w:val="clear" w:color="auto" w:fill="auto"/>
          </w:tcPr>
          <w:p w14:paraId="2DC69092" w14:textId="77777777" w:rsidR="00450A8F" w:rsidRDefault="00450A8F" w:rsidP="00844F8B"/>
        </w:tc>
        <w:tc>
          <w:tcPr>
            <w:tcW w:w="1510" w:type="dxa"/>
            <w:shd w:val="clear" w:color="auto" w:fill="auto"/>
          </w:tcPr>
          <w:p w14:paraId="35A50B8E" w14:textId="77777777" w:rsidR="00450A8F" w:rsidRDefault="00450A8F" w:rsidP="00844F8B"/>
        </w:tc>
      </w:tr>
      <w:tr w:rsidR="002453DF" w14:paraId="4BE5750B" w14:textId="77777777" w:rsidTr="000F2C30">
        <w:trPr>
          <w:trHeight w:val="1983"/>
        </w:trPr>
        <w:tc>
          <w:tcPr>
            <w:tcW w:w="1577" w:type="dxa"/>
            <w:shd w:val="clear" w:color="auto" w:fill="FFE599" w:themeFill="accent4" w:themeFillTint="66"/>
          </w:tcPr>
          <w:p w14:paraId="30CAED8D" w14:textId="77777777" w:rsidR="00450A8F" w:rsidRDefault="00450A8F" w:rsidP="00844F8B">
            <w:pPr>
              <w:jc w:val="center"/>
            </w:pPr>
            <w:r>
              <w:t>3</w:t>
            </w:r>
          </w:p>
          <w:p w14:paraId="74080BD1" w14:textId="259759DE" w:rsidR="00450A8F" w:rsidRDefault="00450A8F" w:rsidP="00844F8B">
            <w:pPr>
              <w:jc w:val="center"/>
            </w:pPr>
            <w:r>
              <w:t>0</w:t>
            </w:r>
            <w:r w:rsidR="00752113">
              <w:t>2</w:t>
            </w:r>
            <w:r>
              <w:t>.02.2</w:t>
            </w:r>
            <w:r w:rsidR="00752113">
              <w:t>6</w:t>
            </w:r>
          </w:p>
        </w:tc>
        <w:tc>
          <w:tcPr>
            <w:tcW w:w="11586" w:type="dxa"/>
            <w:shd w:val="clear" w:color="auto" w:fill="FFFFFF" w:themeFill="background1"/>
          </w:tcPr>
          <w:p w14:paraId="73BA49B5" w14:textId="77777777" w:rsidR="00450A8F" w:rsidRDefault="00450A8F" w:rsidP="000F2C30"/>
        </w:tc>
        <w:tc>
          <w:tcPr>
            <w:tcW w:w="1204" w:type="dxa"/>
            <w:shd w:val="clear" w:color="auto" w:fill="auto"/>
          </w:tcPr>
          <w:p w14:paraId="4CAA9D77" w14:textId="77777777" w:rsidR="00450A8F" w:rsidRDefault="00450A8F" w:rsidP="00844F8B">
            <w:pPr>
              <w:jc w:val="center"/>
            </w:pPr>
          </w:p>
        </w:tc>
        <w:tc>
          <w:tcPr>
            <w:tcW w:w="1510" w:type="dxa"/>
            <w:shd w:val="clear" w:color="auto" w:fill="auto"/>
          </w:tcPr>
          <w:p w14:paraId="4867A9AF" w14:textId="77777777" w:rsidR="00450A8F" w:rsidRDefault="00450A8F" w:rsidP="00844F8B"/>
        </w:tc>
      </w:tr>
      <w:tr w:rsidR="002453DF" w14:paraId="2061FF1D" w14:textId="77777777" w:rsidTr="000F2C30">
        <w:trPr>
          <w:trHeight w:val="2400"/>
        </w:trPr>
        <w:tc>
          <w:tcPr>
            <w:tcW w:w="1577" w:type="dxa"/>
            <w:shd w:val="clear" w:color="auto" w:fill="FFE599" w:themeFill="accent4" w:themeFillTint="66"/>
          </w:tcPr>
          <w:p w14:paraId="3CC7F200" w14:textId="77777777" w:rsidR="00450A8F" w:rsidRDefault="00450A8F" w:rsidP="00844F8B">
            <w:pPr>
              <w:jc w:val="center"/>
            </w:pPr>
            <w:r>
              <w:t>4</w:t>
            </w:r>
          </w:p>
          <w:p w14:paraId="5D9BBD05" w14:textId="6CD9BA73" w:rsidR="00450A8F" w:rsidRDefault="005D117B" w:rsidP="00844F8B">
            <w:pPr>
              <w:jc w:val="center"/>
            </w:pPr>
            <w:r>
              <w:t>09</w:t>
            </w:r>
            <w:r w:rsidR="00450A8F">
              <w:t>.02.2</w:t>
            </w:r>
            <w:r>
              <w:t>6</w:t>
            </w:r>
          </w:p>
        </w:tc>
        <w:tc>
          <w:tcPr>
            <w:tcW w:w="11586" w:type="dxa"/>
            <w:shd w:val="clear" w:color="auto" w:fill="A8D08D" w:themeFill="accent6" w:themeFillTint="99"/>
          </w:tcPr>
          <w:p w14:paraId="3AAF4C8C" w14:textId="77777777" w:rsidR="00450A8F" w:rsidRPr="006E0BE2" w:rsidRDefault="00450A8F" w:rsidP="00844F8B">
            <w:pPr>
              <w:rPr>
                <w:b/>
                <w:bCs/>
                <w:u w:val="single"/>
              </w:rPr>
            </w:pPr>
            <w:r w:rsidRPr="006E0BE2">
              <w:rPr>
                <w:b/>
                <w:bCs/>
                <w:u w:val="single"/>
              </w:rPr>
              <w:t xml:space="preserve">Re-induction </w:t>
            </w:r>
          </w:p>
          <w:p w14:paraId="721867A1" w14:textId="34B6FD3E" w:rsidR="00450A8F" w:rsidRDefault="00450A8F" w:rsidP="00844F8B">
            <w:r>
              <w:t xml:space="preserve">During this week you will have a re-induction meeting with your </w:t>
            </w:r>
            <w:r w:rsidR="00587E09">
              <w:t>mentor</w:t>
            </w:r>
            <w:r>
              <w:t xml:space="preserve"> and refresh your knowledge and understanding of policies and practices within schools. Plan your timetable for the placement with your </w:t>
            </w:r>
            <w:r w:rsidR="0041133E">
              <w:t>mentor</w:t>
            </w:r>
            <w:r>
              <w:t xml:space="preserve">, looking at increasing the levels of teaching each week, add your timetable to your PPP. </w:t>
            </w:r>
          </w:p>
          <w:p w14:paraId="2D4C8459" w14:textId="77777777" w:rsidR="00450A8F" w:rsidRDefault="00450A8F" w:rsidP="00844F8B">
            <w:r>
              <w:t xml:space="preserve"> </w:t>
            </w:r>
          </w:p>
          <w:p w14:paraId="6B7E23B8" w14:textId="0E0B2971" w:rsidR="00450A8F" w:rsidRPr="00DC36EF" w:rsidRDefault="00450A8F" w:rsidP="00844F8B">
            <w:pPr>
              <w:rPr>
                <w:b/>
                <w:bCs/>
              </w:rPr>
            </w:pPr>
            <w:r w:rsidRPr="00DC36EF">
              <w:rPr>
                <w:b/>
                <w:bCs/>
                <w:u w:val="single"/>
              </w:rPr>
              <w:t>Observation</w:t>
            </w:r>
            <w:r w:rsidR="00DC36EF" w:rsidRPr="00DC36EF">
              <w:rPr>
                <w:b/>
                <w:bCs/>
                <w:u w:val="single"/>
              </w:rPr>
              <w:t xml:space="preserve"> </w:t>
            </w:r>
            <w:r w:rsidR="00DC36EF" w:rsidRPr="00DC36EF">
              <w:rPr>
                <w:b/>
                <w:bCs/>
              </w:rPr>
              <w:t xml:space="preserve">– Shadow your </w:t>
            </w:r>
            <w:proofErr w:type="gramStart"/>
            <w:r w:rsidR="00DC36EF" w:rsidRPr="00DC36EF">
              <w:rPr>
                <w:b/>
                <w:bCs/>
              </w:rPr>
              <w:t>Teacher</w:t>
            </w:r>
            <w:proofErr w:type="gramEnd"/>
          </w:p>
          <w:p w14:paraId="76354D96" w14:textId="49AE8B43" w:rsidR="00B20495" w:rsidRPr="009270E5" w:rsidRDefault="009270E5" w:rsidP="009270E5">
            <w:r w:rsidRPr="00DC36EF">
              <w:rPr>
                <w:b/>
                <w:bCs/>
              </w:rPr>
              <w:t>Shadow your teacher</w:t>
            </w:r>
            <w:r w:rsidRPr="009270E5">
              <w:t xml:space="preserve"> to remind yourself of the </w:t>
            </w:r>
            <w:r w:rsidRPr="00DC36EF">
              <w:rPr>
                <w:b/>
                <w:bCs/>
              </w:rPr>
              <w:t>classroom routines and structures</w:t>
            </w:r>
            <w:r w:rsidRPr="009270E5">
              <w:t>, with a focus on </w:t>
            </w:r>
            <w:r w:rsidR="00DC36EF" w:rsidRPr="00DC36EF">
              <w:rPr>
                <w:b/>
                <w:bCs/>
              </w:rPr>
              <w:t xml:space="preserve">whole </w:t>
            </w:r>
            <w:r w:rsidRPr="00DC36EF">
              <w:rPr>
                <w:b/>
                <w:bCs/>
              </w:rPr>
              <w:t>group management strategies</w:t>
            </w:r>
            <w:r w:rsidR="007C6332">
              <w:rPr>
                <w:b/>
                <w:bCs/>
              </w:rPr>
              <w:t xml:space="preserve">.  </w:t>
            </w:r>
            <w:r w:rsidR="007C6332" w:rsidRPr="00FF438B">
              <w:t xml:space="preserve">What </w:t>
            </w:r>
            <w:r w:rsidR="007C6332" w:rsidRPr="00FF438B">
              <w:rPr>
                <w:b/>
                <w:bCs/>
              </w:rPr>
              <w:t>s</w:t>
            </w:r>
            <w:r w:rsidR="00C57FDD" w:rsidRPr="00FF438B">
              <w:rPr>
                <w:b/>
                <w:bCs/>
              </w:rPr>
              <w:t>trategies</w:t>
            </w:r>
            <w:r w:rsidR="00C57FDD" w:rsidRPr="00FF438B">
              <w:t xml:space="preserve"> does the teacher use to ensure </w:t>
            </w:r>
            <w:proofErr w:type="gramStart"/>
            <w:r w:rsidR="00C57FDD" w:rsidRPr="00FF438B">
              <w:t>all</w:t>
            </w:r>
            <w:r w:rsidR="00E827DC" w:rsidRPr="00FF438B">
              <w:t xml:space="preserve"> of</w:t>
            </w:r>
            <w:proofErr w:type="gramEnd"/>
            <w:r w:rsidR="00E827DC" w:rsidRPr="00FF438B">
              <w:t xml:space="preserve"> the children are </w:t>
            </w:r>
            <w:r w:rsidR="00E827DC" w:rsidRPr="00FF438B">
              <w:rPr>
                <w:b/>
                <w:bCs/>
              </w:rPr>
              <w:t xml:space="preserve">focused </w:t>
            </w:r>
            <w:r w:rsidR="008B1899" w:rsidRPr="00FF438B">
              <w:rPr>
                <w:b/>
                <w:bCs/>
              </w:rPr>
              <w:t>a</w:t>
            </w:r>
            <w:r w:rsidR="00E827DC" w:rsidRPr="00FF438B">
              <w:rPr>
                <w:b/>
                <w:bCs/>
              </w:rPr>
              <w:t xml:space="preserve">nd </w:t>
            </w:r>
            <w:r w:rsidR="008B1899" w:rsidRPr="00FF438B">
              <w:rPr>
                <w:b/>
                <w:bCs/>
              </w:rPr>
              <w:t>engaged</w:t>
            </w:r>
            <w:r w:rsidR="00E827DC" w:rsidRPr="00FF438B">
              <w:t xml:space="preserve">?  How does the teacher bring back a child who has become </w:t>
            </w:r>
            <w:r w:rsidR="00E827DC" w:rsidRPr="00FF438B">
              <w:rPr>
                <w:b/>
                <w:bCs/>
              </w:rPr>
              <w:t>distracted or disruptive</w:t>
            </w:r>
            <w:r w:rsidR="00E827DC" w:rsidRPr="00FF438B">
              <w:t xml:space="preserve">?  What does </w:t>
            </w:r>
            <w:r w:rsidR="00E827DC" w:rsidRPr="00FF438B">
              <w:rPr>
                <w:b/>
                <w:bCs/>
              </w:rPr>
              <w:t>the school policy</w:t>
            </w:r>
            <w:r w:rsidR="00E827DC" w:rsidRPr="00FF438B">
              <w:t xml:space="preserve"> state about </w:t>
            </w:r>
            <w:r w:rsidR="008B1899" w:rsidRPr="00FF438B">
              <w:t>classroom management and behaviour?</w:t>
            </w:r>
          </w:p>
          <w:p w14:paraId="1FC0F414" w14:textId="77777777" w:rsidR="00450A8F" w:rsidRDefault="00450A8F" w:rsidP="00844F8B"/>
          <w:p w14:paraId="48606F3E" w14:textId="77777777" w:rsidR="00450A8F" w:rsidRPr="006E0BE2" w:rsidRDefault="00450A8F" w:rsidP="00844F8B">
            <w:pPr>
              <w:rPr>
                <w:b/>
                <w:bCs/>
                <w:u w:val="single"/>
              </w:rPr>
            </w:pPr>
            <w:r w:rsidRPr="006E0BE2">
              <w:rPr>
                <w:b/>
                <w:bCs/>
                <w:u w:val="single"/>
              </w:rPr>
              <w:t>Conversation and Reflections</w:t>
            </w:r>
          </w:p>
          <w:p w14:paraId="1336304E" w14:textId="6C6554F3" w:rsidR="00450A8F" w:rsidRDefault="00450A8F" w:rsidP="00BB571E">
            <w:r>
              <w:t xml:space="preserve">Discuss your shadowing of the day with your teacher. Talk to your teacher about </w:t>
            </w:r>
            <w:r w:rsidR="00BB571E">
              <w:t xml:space="preserve">the </w:t>
            </w:r>
            <w:r w:rsidR="00BB571E" w:rsidRPr="00DE55A8">
              <w:rPr>
                <w:b/>
                <w:bCs/>
              </w:rPr>
              <w:t>strategies used</w:t>
            </w:r>
            <w:r w:rsidR="00BB571E">
              <w:t xml:space="preserve"> to </w:t>
            </w:r>
            <w:r w:rsidR="00DE55A8">
              <w:t xml:space="preserve">ensure </w:t>
            </w:r>
            <w:r w:rsidR="00DE55A8" w:rsidRPr="00DE55A8">
              <w:rPr>
                <w:b/>
                <w:bCs/>
              </w:rPr>
              <w:t>management of the whole group</w:t>
            </w:r>
            <w:r w:rsidR="00DE55A8">
              <w:t xml:space="preserve">.  Discuss </w:t>
            </w:r>
            <w:r w:rsidR="00DE55A8" w:rsidRPr="00DE55A8">
              <w:rPr>
                <w:b/>
                <w:bCs/>
              </w:rPr>
              <w:t>the school behaviour policy</w:t>
            </w:r>
            <w:r w:rsidR="00DE55A8">
              <w:t xml:space="preserve"> and then reflect on this discussion and observation, ensure you are </w:t>
            </w:r>
            <w:r w:rsidR="00DE55A8" w:rsidRPr="00DE55A8">
              <w:rPr>
                <w:b/>
                <w:bCs/>
              </w:rPr>
              <w:t>using literature to support and evidence</w:t>
            </w:r>
            <w:r w:rsidR="00DE55A8">
              <w:t xml:space="preserve"> your reflection.</w:t>
            </w:r>
          </w:p>
          <w:p w14:paraId="20E7CF9E" w14:textId="77777777" w:rsidR="00450A8F" w:rsidRDefault="00450A8F" w:rsidP="00844F8B"/>
          <w:p w14:paraId="7814AB79" w14:textId="77777777" w:rsidR="00450A8F" w:rsidRPr="006E0BE2" w:rsidRDefault="00450A8F" w:rsidP="00844F8B">
            <w:pPr>
              <w:rPr>
                <w:b/>
                <w:bCs/>
                <w:u w:val="single"/>
              </w:rPr>
            </w:pPr>
            <w:r w:rsidRPr="006E0BE2">
              <w:rPr>
                <w:b/>
                <w:bCs/>
                <w:u w:val="single"/>
              </w:rPr>
              <w:lastRenderedPageBreak/>
              <w:t>Teaching</w:t>
            </w:r>
          </w:p>
          <w:p w14:paraId="4C03414F" w14:textId="7AACB4ED" w:rsidR="00450A8F" w:rsidRPr="00EA1EC3" w:rsidRDefault="00450A8F" w:rsidP="00844F8B">
            <w:r>
              <w:t xml:space="preserve">Work with small groups of children under the supervision of the teacher to support planned activities.  </w:t>
            </w:r>
            <w:r w:rsidRPr="00EA1EC3">
              <w:rPr>
                <w:rFonts w:ascii="Calibri (body" w:eastAsiaTheme="minorEastAsia" w:hAnsi="Calibri (body" w:cs="Calibri"/>
                <w:color w:val="000000" w:themeColor="dark1"/>
                <w:kern w:val="24"/>
                <w:sz w:val="20"/>
                <w:szCs w:val="20"/>
                <w:lang w:eastAsia="en-GB"/>
              </w:rPr>
              <w:t xml:space="preserve"> </w:t>
            </w:r>
            <w:r w:rsidRPr="00EA1EC3">
              <w:t xml:space="preserve">Whole class input – </w:t>
            </w:r>
            <w:r w:rsidRPr="00EA1EC3">
              <w:rPr>
                <w:b/>
                <w:bCs/>
              </w:rPr>
              <w:t xml:space="preserve">read whole class </w:t>
            </w:r>
            <w:r w:rsidRPr="00EA1EC3">
              <w:t>story and take the register</w:t>
            </w:r>
            <w:r>
              <w:t xml:space="preserve"> </w:t>
            </w:r>
            <w:r w:rsidR="00215CFC">
              <w:t xml:space="preserve">and / </w:t>
            </w:r>
            <w:r>
              <w:t>or other whole class session.</w:t>
            </w:r>
          </w:p>
          <w:p w14:paraId="33ED5362" w14:textId="77777777" w:rsidR="00450A8F" w:rsidRPr="00457E36" w:rsidRDefault="00450A8F" w:rsidP="00844F8B"/>
        </w:tc>
        <w:tc>
          <w:tcPr>
            <w:tcW w:w="1204" w:type="dxa"/>
            <w:shd w:val="clear" w:color="auto" w:fill="auto"/>
          </w:tcPr>
          <w:p w14:paraId="32A4AEB8" w14:textId="77777777" w:rsidR="00450A8F" w:rsidRDefault="00450A8F" w:rsidP="00844F8B">
            <w:pPr>
              <w:jc w:val="center"/>
            </w:pPr>
            <w:r>
              <w:lastRenderedPageBreak/>
              <w:t>1 hour</w:t>
            </w:r>
          </w:p>
        </w:tc>
        <w:tc>
          <w:tcPr>
            <w:tcW w:w="1510" w:type="dxa"/>
            <w:shd w:val="clear" w:color="auto" w:fill="auto"/>
          </w:tcPr>
          <w:p w14:paraId="72CF93B2" w14:textId="77777777" w:rsidR="00450A8F" w:rsidRDefault="00450A8F" w:rsidP="00844F8B"/>
        </w:tc>
      </w:tr>
      <w:tr w:rsidR="002453DF" w14:paraId="50AEFF8E" w14:textId="77777777" w:rsidTr="000F2C30">
        <w:tc>
          <w:tcPr>
            <w:tcW w:w="1577" w:type="dxa"/>
            <w:shd w:val="clear" w:color="auto" w:fill="FFE599" w:themeFill="accent4" w:themeFillTint="66"/>
          </w:tcPr>
          <w:p w14:paraId="6A84C14B" w14:textId="77777777" w:rsidR="00450A8F" w:rsidRDefault="00450A8F" w:rsidP="00844F8B">
            <w:pPr>
              <w:jc w:val="center"/>
            </w:pPr>
            <w:r>
              <w:t>5</w:t>
            </w:r>
          </w:p>
          <w:p w14:paraId="01F83836" w14:textId="35668150" w:rsidR="00450A8F" w:rsidRDefault="00450A8F" w:rsidP="00844F8B">
            <w:pPr>
              <w:jc w:val="center"/>
            </w:pPr>
            <w:r>
              <w:t>1</w:t>
            </w:r>
            <w:r w:rsidR="005D117B">
              <w:t>6</w:t>
            </w:r>
            <w:r>
              <w:t>.02.2</w:t>
            </w:r>
            <w:r w:rsidR="005D117B">
              <w:t>6</w:t>
            </w:r>
          </w:p>
        </w:tc>
        <w:tc>
          <w:tcPr>
            <w:tcW w:w="11586" w:type="dxa"/>
            <w:shd w:val="clear" w:color="auto" w:fill="A8D08D" w:themeFill="accent6" w:themeFillTint="99"/>
          </w:tcPr>
          <w:p w14:paraId="2A911A8E" w14:textId="77777777" w:rsidR="00450A8F" w:rsidRPr="007E273D" w:rsidRDefault="00450A8F" w:rsidP="00844F8B">
            <w:pPr>
              <w:rPr>
                <w:b/>
                <w:bCs/>
                <w:u w:val="single"/>
              </w:rPr>
            </w:pPr>
            <w:r w:rsidRPr="007E273D">
              <w:rPr>
                <w:b/>
                <w:bCs/>
                <w:u w:val="single"/>
              </w:rPr>
              <w:t>Observation</w:t>
            </w:r>
          </w:p>
          <w:p w14:paraId="1BB47023" w14:textId="77777777" w:rsidR="00450A8F" w:rsidRDefault="00450A8F" w:rsidP="00844F8B">
            <w:r>
              <w:t xml:space="preserve">Understand the role of </w:t>
            </w:r>
            <w:r w:rsidRPr="0093699A">
              <w:rPr>
                <w:b/>
                <w:bCs/>
              </w:rPr>
              <w:t>Teaching Assistants</w:t>
            </w:r>
            <w:r>
              <w:t>, talk to them and ask questions about their work.  Shadow a teaching assistant during their working day activities.  Add the overview of their activities and a reflection on their role and how they support the class in your PPP.</w:t>
            </w:r>
          </w:p>
          <w:p w14:paraId="743EC22F" w14:textId="77777777" w:rsidR="00450A8F" w:rsidRDefault="00450A8F" w:rsidP="00844F8B"/>
          <w:p w14:paraId="26AC6C41" w14:textId="77777777" w:rsidR="00450A8F" w:rsidRPr="00882216" w:rsidRDefault="00450A8F" w:rsidP="00844F8B">
            <w:pPr>
              <w:rPr>
                <w:b/>
                <w:bCs/>
                <w:u w:val="single"/>
              </w:rPr>
            </w:pPr>
            <w:r w:rsidRPr="00882216">
              <w:rPr>
                <w:b/>
                <w:bCs/>
                <w:u w:val="single"/>
              </w:rPr>
              <w:t>Conversation and Reflections</w:t>
            </w:r>
          </w:p>
          <w:p w14:paraId="3FC1B1BC" w14:textId="77777777" w:rsidR="00450A8F" w:rsidRDefault="00450A8F" w:rsidP="00844F8B">
            <w:r>
              <w:t>Talk to your teacher about how teaching assistant make a difference to the teaching and learning in school.  Ask how they plan for and use teaching assistants.  Add this conversation to your refection (200 – 300 words)</w:t>
            </w:r>
          </w:p>
          <w:p w14:paraId="04CC5503" w14:textId="77777777" w:rsidR="00450A8F" w:rsidRDefault="00450A8F" w:rsidP="00844F8B"/>
          <w:p w14:paraId="2DE61428" w14:textId="77777777" w:rsidR="00450A8F" w:rsidRPr="00882216" w:rsidRDefault="00450A8F" w:rsidP="00844F8B">
            <w:pPr>
              <w:rPr>
                <w:b/>
                <w:bCs/>
                <w:u w:val="single"/>
              </w:rPr>
            </w:pPr>
            <w:r w:rsidRPr="00882216">
              <w:rPr>
                <w:b/>
                <w:bCs/>
                <w:u w:val="single"/>
              </w:rPr>
              <w:t>Teaching</w:t>
            </w:r>
          </w:p>
          <w:p w14:paraId="6EA0019E" w14:textId="77777777" w:rsidR="00450A8F" w:rsidRPr="007E28BA" w:rsidRDefault="00450A8F" w:rsidP="00844F8B">
            <w:r w:rsidRPr="007E28BA">
              <w:t xml:space="preserve">Discuss with your mentor a small group activity you can </w:t>
            </w:r>
            <w:r w:rsidRPr="007E28BA">
              <w:rPr>
                <w:b/>
                <w:bCs/>
              </w:rPr>
              <w:t xml:space="preserve">plan and deliver </w:t>
            </w:r>
            <w:r w:rsidRPr="007E28BA">
              <w:t>with a small group of children.</w:t>
            </w:r>
          </w:p>
          <w:p w14:paraId="62AA299E" w14:textId="77777777" w:rsidR="00980508" w:rsidRDefault="00980508" w:rsidP="00844F8B"/>
          <w:p w14:paraId="0B6B085B" w14:textId="2CAC223C" w:rsidR="00450A8F" w:rsidRPr="007E28BA" w:rsidRDefault="00450A8F" w:rsidP="00844F8B">
            <w:r w:rsidRPr="00980508">
              <w:rPr>
                <w:b/>
                <w:bCs/>
              </w:rPr>
              <w:t>Whole class teaching</w:t>
            </w:r>
            <w:r w:rsidRPr="007E28BA">
              <w:t xml:space="preserve"> – you should now be </w:t>
            </w:r>
            <w:r w:rsidRPr="007E28BA">
              <w:rPr>
                <w:b/>
                <w:bCs/>
              </w:rPr>
              <w:t>regularly</w:t>
            </w:r>
            <w:r w:rsidRPr="007E28BA">
              <w:t xml:space="preserve"> reading whole class stories, reading out spellings or taking the register.</w:t>
            </w:r>
            <w:r>
              <w:t xml:space="preserve">  When your Teesside University Mentor comes to observe </w:t>
            </w:r>
            <w:proofErr w:type="gramStart"/>
            <w:r>
              <w:t>you</w:t>
            </w:r>
            <w:proofErr w:type="gramEnd"/>
            <w:r>
              <w:t xml:space="preserve"> they will want to see you delivering something to the whole class, this could be reading a book, giving out spellings or the starter to a lesson.</w:t>
            </w:r>
          </w:p>
          <w:p w14:paraId="242C4B93" w14:textId="77777777" w:rsidR="00450A8F" w:rsidRDefault="00450A8F" w:rsidP="00844F8B"/>
        </w:tc>
        <w:tc>
          <w:tcPr>
            <w:tcW w:w="1204" w:type="dxa"/>
            <w:shd w:val="clear" w:color="auto" w:fill="FFFFFF" w:themeFill="background1"/>
          </w:tcPr>
          <w:p w14:paraId="525C08F0" w14:textId="77777777" w:rsidR="00450A8F" w:rsidRDefault="00450A8F" w:rsidP="00844F8B">
            <w:pPr>
              <w:jc w:val="center"/>
            </w:pPr>
            <w:r>
              <w:t>1.5 hours</w:t>
            </w:r>
          </w:p>
        </w:tc>
        <w:tc>
          <w:tcPr>
            <w:tcW w:w="1510" w:type="dxa"/>
            <w:shd w:val="clear" w:color="auto" w:fill="FFFFFF" w:themeFill="background1"/>
          </w:tcPr>
          <w:p w14:paraId="2FCFC46B" w14:textId="77777777" w:rsidR="00450A8F" w:rsidRDefault="00450A8F" w:rsidP="00844F8B"/>
        </w:tc>
      </w:tr>
      <w:tr w:rsidR="002453DF" w:rsidRPr="00BF48B5" w14:paraId="43F04EE1" w14:textId="77777777" w:rsidTr="000F2C30">
        <w:tc>
          <w:tcPr>
            <w:tcW w:w="1577" w:type="dxa"/>
            <w:shd w:val="clear" w:color="auto" w:fill="FFE599" w:themeFill="accent4" w:themeFillTint="66"/>
          </w:tcPr>
          <w:p w14:paraId="648EDDC0" w14:textId="77777777" w:rsidR="00450A8F" w:rsidRDefault="00450A8F" w:rsidP="00844F8B">
            <w:pPr>
              <w:jc w:val="center"/>
            </w:pPr>
            <w:r>
              <w:t>6</w:t>
            </w:r>
          </w:p>
          <w:p w14:paraId="57DDEF8E" w14:textId="47CAA158" w:rsidR="00450A8F" w:rsidRDefault="00450A8F" w:rsidP="00844F8B">
            <w:pPr>
              <w:jc w:val="center"/>
            </w:pPr>
            <w:r>
              <w:t>2</w:t>
            </w:r>
            <w:r w:rsidR="005D117B">
              <w:t>3</w:t>
            </w:r>
            <w:r>
              <w:t>.02.2</w:t>
            </w:r>
            <w:r w:rsidR="005D117B">
              <w:t>6</w:t>
            </w:r>
          </w:p>
          <w:p w14:paraId="783C0E7F" w14:textId="77777777" w:rsidR="00450A8F" w:rsidRDefault="00450A8F" w:rsidP="00844F8B">
            <w:pPr>
              <w:jc w:val="center"/>
            </w:pPr>
            <w:r>
              <w:t>(</w:t>
            </w:r>
            <w:r w:rsidRPr="00DA240F">
              <w:rPr>
                <w:color w:val="FF0000"/>
              </w:rPr>
              <w:t>Half-Term</w:t>
            </w:r>
            <w:r>
              <w:t>)</w:t>
            </w:r>
          </w:p>
        </w:tc>
        <w:tc>
          <w:tcPr>
            <w:tcW w:w="11586" w:type="dxa"/>
            <w:shd w:val="clear" w:color="auto" w:fill="auto"/>
          </w:tcPr>
          <w:p w14:paraId="33051E44" w14:textId="77777777" w:rsidR="00450A8F" w:rsidRDefault="00450A8F" w:rsidP="00844F8B"/>
        </w:tc>
        <w:tc>
          <w:tcPr>
            <w:tcW w:w="1204" w:type="dxa"/>
            <w:shd w:val="clear" w:color="auto" w:fill="auto"/>
          </w:tcPr>
          <w:p w14:paraId="6666E18E" w14:textId="77777777" w:rsidR="00450A8F" w:rsidRPr="00BF48B5" w:rsidRDefault="00450A8F" w:rsidP="00844F8B">
            <w:pPr>
              <w:jc w:val="center"/>
              <w:rPr>
                <w:b/>
                <w:bCs/>
                <w:u w:val="single"/>
              </w:rPr>
            </w:pPr>
          </w:p>
        </w:tc>
        <w:tc>
          <w:tcPr>
            <w:tcW w:w="1510" w:type="dxa"/>
            <w:shd w:val="clear" w:color="auto" w:fill="auto"/>
          </w:tcPr>
          <w:p w14:paraId="13E7F009" w14:textId="77777777" w:rsidR="00450A8F" w:rsidRPr="00BF48B5" w:rsidRDefault="00450A8F" w:rsidP="00844F8B">
            <w:pPr>
              <w:rPr>
                <w:b/>
                <w:bCs/>
                <w:u w:val="single"/>
              </w:rPr>
            </w:pPr>
          </w:p>
        </w:tc>
      </w:tr>
      <w:tr w:rsidR="002453DF" w14:paraId="40EF2A12" w14:textId="77777777" w:rsidTr="000F2C30">
        <w:tc>
          <w:tcPr>
            <w:tcW w:w="1577" w:type="dxa"/>
            <w:shd w:val="clear" w:color="auto" w:fill="FFE599" w:themeFill="accent4" w:themeFillTint="66"/>
          </w:tcPr>
          <w:p w14:paraId="750EDDC2" w14:textId="77777777" w:rsidR="00450A8F" w:rsidRDefault="00450A8F" w:rsidP="00844F8B">
            <w:pPr>
              <w:jc w:val="center"/>
            </w:pPr>
            <w:r>
              <w:t>7</w:t>
            </w:r>
          </w:p>
          <w:p w14:paraId="565E5B61" w14:textId="2D6FCB5F" w:rsidR="00450A8F" w:rsidRDefault="00450A8F" w:rsidP="00844F8B">
            <w:pPr>
              <w:jc w:val="center"/>
            </w:pPr>
            <w:r>
              <w:t>0</w:t>
            </w:r>
            <w:r w:rsidR="00B27FEF">
              <w:t>2</w:t>
            </w:r>
            <w:r>
              <w:t>.03.2</w:t>
            </w:r>
            <w:r w:rsidR="00B27FEF">
              <w:t>6</w:t>
            </w:r>
          </w:p>
        </w:tc>
        <w:tc>
          <w:tcPr>
            <w:tcW w:w="11586" w:type="dxa"/>
            <w:shd w:val="clear" w:color="auto" w:fill="A8D08D" w:themeFill="accent6" w:themeFillTint="99"/>
          </w:tcPr>
          <w:p w14:paraId="7CE47479" w14:textId="77777777" w:rsidR="00450A8F" w:rsidRPr="007E28BA" w:rsidRDefault="00450A8F" w:rsidP="00844F8B">
            <w:pPr>
              <w:rPr>
                <w:u w:val="single"/>
              </w:rPr>
            </w:pPr>
            <w:r w:rsidRPr="007E28BA">
              <w:rPr>
                <w:u w:val="single"/>
              </w:rPr>
              <w:t>Observation</w:t>
            </w:r>
          </w:p>
          <w:p w14:paraId="53B73404" w14:textId="77777777" w:rsidR="00C203E9" w:rsidRDefault="00C203E9" w:rsidP="00C203E9">
            <w:r>
              <w:lastRenderedPageBreak/>
              <w:t xml:space="preserve">Observe the way children </w:t>
            </w:r>
            <w:r w:rsidRPr="00C203E9">
              <w:rPr>
                <w:b/>
                <w:bCs/>
              </w:rPr>
              <w:t>arrive at school on a morning</w:t>
            </w:r>
            <w:r>
              <w:t xml:space="preserve"> – where do they meet, how are they brought into school?  Who </w:t>
            </w:r>
            <w:r w:rsidRPr="00C203E9">
              <w:rPr>
                <w:b/>
                <w:bCs/>
              </w:rPr>
              <w:t>greets</w:t>
            </w:r>
            <w:r>
              <w:t xml:space="preserve"> the children as they arrive at school and </w:t>
            </w:r>
            <w:r w:rsidRPr="00C203E9">
              <w:rPr>
                <w:b/>
                <w:bCs/>
              </w:rPr>
              <w:t>why is this important</w:t>
            </w:r>
            <w:r>
              <w:t>?</w:t>
            </w:r>
          </w:p>
          <w:p w14:paraId="1FCEDC39" w14:textId="28F82DAB" w:rsidR="00450A8F" w:rsidRDefault="00C203E9" w:rsidP="00C203E9">
            <w:r>
              <w:t xml:space="preserve">Observe children during their </w:t>
            </w:r>
            <w:r w:rsidRPr="00C203E9">
              <w:rPr>
                <w:b/>
                <w:bCs/>
              </w:rPr>
              <w:t>break times</w:t>
            </w:r>
            <w:r>
              <w:t xml:space="preserve"> – how does their behaviour and engagement change during these times.</w:t>
            </w:r>
          </w:p>
          <w:p w14:paraId="6B68A7BF" w14:textId="77777777" w:rsidR="00C203E9" w:rsidRDefault="00C203E9" w:rsidP="00C203E9"/>
          <w:p w14:paraId="5DE33C9D" w14:textId="77777777" w:rsidR="00450A8F" w:rsidRPr="007E28BA" w:rsidRDefault="00450A8F" w:rsidP="00844F8B">
            <w:pPr>
              <w:rPr>
                <w:u w:val="single"/>
              </w:rPr>
            </w:pPr>
            <w:r w:rsidRPr="007E28BA">
              <w:rPr>
                <w:u w:val="single"/>
              </w:rPr>
              <w:t>Conversation and Reflection</w:t>
            </w:r>
          </w:p>
          <w:p w14:paraId="71993EEE" w14:textId="59088D96" w:rsidR="00450A8F" w:rsidRDefault="00450A8F" w:rsidP="00844F8B">
            <w:r>
              <w:t>Talk to your teacher about the changes of children between break times and teaching times.  Discuss why playtimes are important, what calming strategies does the teacher use after break times and to create a working atmosphere</w:t>
            </w:r>
            <w:r w:rsidR="00383EAB">
              <w:t>?</w:t>
            </w:r>
          </w:p>
          <w:p w14:paraId="1F101FE2" w14:textId="77777777" w:rsidR="00450A8F" w:rsidRDefault="00450A8F" w:rsidP="00844F8B"/>
          <w:p w14:paraId="5C2280C7" w14:textId="600D8BC7" w:rsidR="00C203E9" w:rsidRDefault="008A70A1" w:rsidP="00C203E9">
            <w:r>
              <w:t xml:space="preserve">Learn about </w:t>
            </w:r>
            <w:r w:rsidR="00C203E9">
              <w:t xml:space="preserve">the children in the class, are there any individual children you need to be especially aware of.  How does the teacher plan to meet the needs of the whole group.  Talk to your teacher about next week and plan your timetable, look at times you can support small group activities – ensure you ask about the topic areas and concepts to be delivered so that you can practice and check your knowledge of this prior to the sessions.  </w:t>
            </w:r>
          </w:p>
          <w:p w14:paraId="32B332BA" w14:textId="77777777" w:rsidR="00C203E9" w:rsidRDefault="00C203E9" w:rsidP="00C203E9">
            <w:r>
              <w:t>Add your reflections to your portfolio - 200 - 300 words.</w:t>
            </w:r>
          </w:p>
          <w:p w14:paraId="6FE26AA7" w14:textId="77777777" w:rsidR="00C203E9" w:rsidRDefault="00C203E9" w:rsidP="00844F8B"/>
          <w:p w14:paraId="48A3D879" w14:textId="77777777" w:rsidR="00450A8F" w:rsidRDefault="00450A8F" w:rsidP="00844F8B">
            <w:pPr>
              <w:rPr>
                <w:u w:val="single"/>
              </w:rPr>
            </w:pPr>
            <w:r>
              <w:rPr>
                <w:u w:val="single"/>
              </w:rPr>
              <w:t>Teaching</w:t>
            </w:r>
          </w:p>
          <w:p w14:paraId="50B47CB6" w14:textId="104FF6AB" w:rsidR="00450A8F" w:rsidRDefault="00450A8F" w:rsidP="00844F8B">
            <w:r w:rsidRPr="002C6C6D">
              <w:t xml:space="preserve">Small group activities – you should continue to </w:t>
            </w:r>
            <w:r w:rsidRPr="002C6C6D">
              <w:rPr>
                <w:b/>
                <w:bCs/>
              </w:rPr>
              <w:t>plan and support</w:t>
            </w:r>
            <w:r w:rsidRPr="002C6C6D">
              <w:t xml:space="preserve"> small groups of learners.</w:t>
            </w:r>
          </w:p>
          <w:p w14:paraId="37213B64" w14:textId="77777777" w:rsidR="00450A8F" w:rsidRPr="002C6C6D" w:rsidRDefault="00450A8F" w:rsidP="00844F8B"/>
          <w:p w14:paraId="10F04D0A" w14:textId="77777777" w:rsidR="00450A8F" w:rsidRDefault="00450A8F" w:rsidP="00844F8B">
            <w:r w:rsidRPr="002C6C6D">
              <w:t>Whole class teaching – continue with reading to the class, taking the register or reading or reading out spellings or multiplication tables (there may be other managed whole class inputs – these are some examples).</w:t>
            </w:r>
          </w:p>
          <w:p w14:paraId="6DC826B6" w14:textId="77777777" w:rsidR="00450A8F" w:rsidRPr="000C72CC" w:rsidRDefault="00450A8F" w:rsidP="00844F8B">
            <w:r w:rsidRPr="000C72CC">
              <w:t xml:space="preserve">Whole Class Teaching – </w:t>
            </w:r>
            <w:r>
              <w:t xml:space="preserve">Team </w:t>
            </w:r>
            <w:proofErr w:type="gramStart"/>
            <w:r>
              <w:t>teach</w:t>
            </w:r>
            <w:proofErr w:type="gramEnd"/>
            <w:r>
              <w:t xml:space="preserve"> </w:t>
            </w:r>
            <w:r w:rsidRPr="000C72CC">
              <w:t xml:space="preserve">with your </w:t>
            </w:r>
            <w:r>
              <w:t>teacher</w:t>
            </w:r>
            <w:r w:rsidRPr="000C72CC">
              <w:t xml:space="preserve"> to plan an input and team deliver the </w:t>
            </w:r>
            <w:r w:rsidRPr="000C72CC">
              <w:rPr>
                <w:b/>
                <w:bCs/>
              </w:rPr>
              <w:t>start of a lesson</w:t>
            </w:r>
            <w:r w:rsidRPr="000C72CC">
              <w:t>.</w:t>
            </w:r>
          </w:p>
          <w:p w14:paraId="32820928" w14:textId="77777777" w:rsidR="00450A8F" w:rsidRDefault="00450A8F" w:rsidP="00844F8B"/>
          <w:p w14:paraId="41A612E1" w14:textId="77777777" w:rsidR="00450A8F" w:rsidRPr="007E28BA" w:rsidRDefault="00450A8F" w:rsidP="00844F8B"/>
        </w:tc>
        <w:tc>
          <w:tcPr>
            <w:tcW w:w="1204" w:type="dxa"/>
            <w:shd w:val="clear" w:color="auto" w:fill="auto"/>
          </w:tcPr>
          <w:p w14:paraId="1B2F294B" w14:textId="77777777" w:rsidR="00450A8F" w:rsidRDefault="00450A8F" w:rsidP="00844F8B">
            <w:pPr>
              <w:jc w:val="center"/>
            </w:pPr>
            <w:r>
              <w:lastRenderedPageBreak/>
              <w:t>1.5 hours</w:t>
            </w:r>
          </w:p>
        </w:tc>
        <w:tc>
          <w:tcPr>
            <w:tcW w:w="1510" w:type="dxa"/>
            <w:shd w:val="clear" w:color="auto" w:fill="ED7D31" w:themeFill="accent2"/>
          </w:tcPr>
          <w:p w14:paraId="7B4FD6C4" w14:textId="77777777" w:rsidR="00450A8F" w:rsidRDefault="00450A8F" w:rsidP="00844F8B">
            <w:r>
              <w:t>Observation Window</w:t>
            </w:r>
          </w:p>
        </w:tc>
      </w:tr>
      <w:tr w:rsidR="00450A8F" w:rsidRPr="00AF403E" w14:paraId="4484B979" w14:textId="77777777" w:rsidTr="005D117B">
        <w:tc>
          <w:tcPr>
            <w:tcW w:w="1577" w:type="dxa"/>
            <w:shd w:val="clear" w:color="auto" w:fill="FFE599" w:themeFill="accent4" w:themeFillTint="66"/>
          </w:tcPr>
          <w:p w14:paraId="322DBA99" w14:textId="77777777" w:rsidR="00450A8F" w:rsidRDefault="00450A8F" w:rsidP="00844F8B">
            <w:pPr>
              <w:jc w:val="center"/>
            </w:pPr>
            <w:r>
              <w:t>8</w:t>
            </w:r>
          </w:p>
          <w:p w14:paraId="1F5C530E" w14:textId="111E77E1" w:rsidR="00450A8F" w:rsidRDefault="005D117B" w:rsidP="005D117B">
            <w:r>
              <w:t>09</w:t>
            </w:r>
            <w:r w:rsidR="00450A8F">
              <w:t>.03.2</w:t>
            </w:r>
            <w:r>
              <w:t>6</w:t>
            </w:r>
          </w:p>
        </w:tc>
        <w:tc>
          <w:tcPr>
            <w:tcW w:w="14300" w:type="dxa"/>
            <w:gridSpan w:val="3"/>
            <w:shd w:val="clear" w:color="auto" w:fill="00B0F0"/>
          </w:tcPr>
          <w:p w14:paraId="33EB00E6" w14:textId="77777777" w:rsidR="00450A8F" w:rsidRDefault="00450A8F" w:rsidP="00844F8B">
            <w:pPr>
              <w:jc w:val="center"/>
            </w:pPr>
            <w:r>
              <w:t>Intensive Teaching and Practice</w:t>
            </w:r>
          </w:p>
          <w:p w14:paraId="598E55F7" w14:textId="77777777" w:rsidR="00450A8F" w:rsidRPr="0038386B" w:rsidRDefault="00450A8F" w:rsidP="00844F8B">
            <w:pPr>
              <w:jc w:val="center"/>
            </w:pPr>
            <w:r w:rsidRPr="00AE6516">
              <w:t>An introduction to embedding decoding and encoding in early reading and spelling.</w:t>
            </w:r>
          </w:p>
        </w:tc>
      </w:tr>
      <w:tr w:rsidR="002453DF" w:rsidRPr="00192135" w14:paraId="08C0C841" w14:textId="77777777" w:rsidTr="000F2C30">
        <w:tc>
          <w:tcPr>
            <w:tcW w:w="1577" w:type="dxa"/>
            <w:shd w:val="clear" w:color="auto" w:fill="FFE599" w:themeFill="accent4" w:themeFillTint="66"/>
          </w:tcPr>
          <w:p w14:paraId="32CC4182" w14:textId="77777777" w:rsidR="00450A8F" w:rsidRDefault="00450A8F" w:rsidP="00844F8B">
            <w:pPr>
              <w:jc w:val="center"/>
            </w:pPr>
            <w:r>
              <w:t>9</w:t>
            </w:r>
          </w:p>
          <w:p w14:paraId="60F9D6F1" w14:textId="17768D29" w:rsidR="00450A8F" w:rsidRDefault="00450A8F" w:rsidP="00844F8B">
            <w:pPr>
              <w:jc w:val="center"/>
            </w:pPr>
            <w:r>
              <w:t>1</w:t>
            </w:r>
            <w:r w:rsidR="00F07F86">
              <w:t>6</w:t>
            </w:r>
            <w:r>
              <w:t>.03.2</w:t>
            </w:r>
            <w:r w:rsidR="00F07F86">
              <w:t>6</w:t>
            </w:r>
          </w:p>
        </w:tc>
        <w:tc>
          <w:tcPr>
            <w:tcW w:w="11586" w:type="dxa"/>
            <w:shd w:val="clear" w:color="auto" w:fill="A8D08D" w:themeFill="accent6" w:themeFillTint="99"/>
          </w:tcPr>
          <w:p w14:paraId="6BB7B6A9" w14:textId="77777777" w:rsidR="00450A8F" w:rsidRPr="00A5731B" w:rsidRDefault="00450A8F" w:rsidP="00844F8B">
            <w:pPr>
              <w:rPr>
                <w:u w:val="single"/>
              </w:rPr>
            </w:pPr>
            <w:r w:rsidRPr="00A5731B">
              <w:rPr>
                <w:u w:val="single"/>
              </w:rPr>
              <w:t xml:space="preserve">Observation </w:t>
            </w:r>
          </w:p>
          <w:p w14:paraId="01E76CCE" w14:textId="118289BE" w:rsidR="00450A8F" w:rsidRDefault="00450A8F" w:rsidP="00844F8B">
            <w:r>
              <w:lastRenderedPageBreak/>
              <w:t xml:space="preserve">Go into </w:t>
            </w:r>
            <w:r w:rsidR="00045382">
              <w:t>the E</w:t>
            </w:r>
            <w:r w:rsidR="00F42C8B">
              <w:t>arly</w:t>
            </w:r>
            <w:r>
              <w:t xml:space="preserve"> Years Foundation Stage and observe a phonics lesson.  What phonics scheme do the school use?  What did you notice about how the session is delivered - are there different parts to the lesson? </w:t>
            </w:r>
          </w:p>
          <w:p w14:paraId="2645D49C" w14:textId="77777777" w:rsidR="00450A8F" w:rsidRDefault="00450A8F" w:rsidP="00844F8B">
            <w:r>
              <w:t xml:space="preserve"> </w:t>
            </w:r>
          </w:p>
          <w:p w14:paraId="5FFA19DF" w14:textId="77777777" w:rsidR="00450A8F" w:rsidRPr="005153C4" w:rsidRDefault="00450A8F" w:rsidP="00844F8B">
            <w:pPr>
              <w:rPr>
                <w:u w:val="single"/>
              </w:rPr>
            </w:pPr>
            <w:r w:rsidRPr="005153C4">
              <w:rPr>
                <w:u w:val="single"/>
              </w:rPr>
              <w:t>Conversations and Reflections</w:t>
            </w:r>
          </w:p>
          <w:p w14:paraId="18BF6F82" w14:textId="77777777" w:rsidR="00450A8F" w:rsidRDefault="00450A8F" w:rsidP="00844F8B">
            <w:r>
              <w:t>Talk to the teacher about why the lesson is structured in the way it is.  Ask about the different parts of the lesson and how they support children in their reading.  Add this reflection your portfolio - 200 - 300 words.</w:t>
            </w:r>
          </w:p>
          <w:p w14:paraId="528B9570" w14:textId="689333C2" w:rsidR="00450A8F" w:rsidRPr="005153C4" w:rsidRDefault="00450A8F" w:rsidP="00844F8B"/>
          <w:p w14:paraId="4FF0D776" w14:textId="77777777" w:rsidR="00450A8F" w:rsidRPr="000C72CC" w:rsidRDefault="00450A8F" w:rsidP="00844F8B">
            <w:pPr>
              <w:rPr>
                <w:u w:val="single"/>
              </w:rPr>
            </w:pPr>
            <w:r w:rsidRPr="000C72CC">
              <w:rPr>
                <w:u w:val="single"/>
              </w:rPr>
              <w:t xml:space="preserve">Teaching </w:t>
            </w:r>
          </w:p>
          <w:p w14:paraId="65869851" w14:textId="77777777" w:rsidR="00450A8F" w:rsidRPr="000C72CC" w:rsidRDefault="00450A8F" w:rsidP="00844F8B">
            <w:r w:rsidRPr="00912F0A">
              <w:t>Independent teaching – plan and deliver a whole lesson</w:t>
            </w:r>
            <w:r>
              <w:t xml:space="preserve"> </w:t>
            </w:r>
            <w:r w:rsidRPr="00912F0A">
              <w:t>(2 hours minimum whole class teaching)</w:t>
            </w:r>
          </w:p>
          <w:p w14:paraId="778E3C15" w14:textId="77777777" w:rsidR="00450A8F" w:rsidRDefault="00450A8F" w:rsidP="00844F8B"/>
        </w:tc>
        <w:tc>
          <w:tcPr>
            <w:tcW w:w="1204" w:type="dxa"/>
            <w:shd w:val="clear" w:color="auto" w:fill="auto"/>
          </w:tcPr>
          <w:p w14:paraId="26A3D79C" w14:textId="77777777" w:rsidR="00450A8F" w:rsidRPr="009D4BBD" w:rsidRDefault="00450A8F" w:rsidP="00844F8B">
            <w:pPr>
              <w:jc w:val="center"/>
            </w:pPr>
            <w:r>
              <w:lastRenderedPageBreak/>
              <w:t>2 hours</w:t>
            </w:r>
          </w:p>
        </w:tc>
        <w:tc>
          <w:tcPr>
            <w:tcW w:w="1510" w:type="dxa"/>
            <w:shd w:val="clear" w:color="auto" w:fill="ED7D31" w:themeFill="accent2"/>
          </w:tcPr>
          <w:p w14:paraId="76933763" w14:textId="77777777" w:rsidR="00450A8F" w:rsidRPr="00192135" w:rsidRDefault="00450A8F" w:rsidP="00844F8B">
            <w:pPr>
              <w:rPr>
                <w:u w:val="single"/>
              </w:rPr>
            </w:pPr>
            <w:r>
              <w:t>Observation Window</w:t>
            </w:r>
          </w:p>
        </w:tc>
      </w:tr>
      <w:tr w:rsidR="002453DF" w:rsidRPr="003F35A6" w14:paraId="05D97EF5" w14:textId="77777777" w:rsidTr="000F2C30">
        <w:tc>
          <w:tcPr>
            <w:tcW w:w="1577" w:type="dxa"/>
            <w:shd w:val="clear" w:color="auto" w:fill="FFE599" w:themeFill="accent4" w:themeFillTint="66"/>
          </w:tcPr>
          <w:p w14:paraId="66CF1FAE" w14:textId="77777777" w:rsidR="00450A8F" w:rsidRDefault="00450A8F" w:rsidP="00844F8B">
            <w:pPr>
              <w:jc w:val="center"/>
            </w:pPr>
            <w:r>
              <w:t>10</w:t>
            </w:r>
          </w:p>
          <w:p w14:paraId="32FF4DA6" w14:textId="4D54FA2D" w:rsidR="00450A8F" w:rsidRDefault="00450A8F" w:rsidP="00844F8B">
            <w:pPr>
              <w:jc w:val="center"/>
            </w:pPr>
            <w:r>
              <w:t>2</w:t>
            </w:r>
            <w:r w:rsidR="00E0067B">
              <w:t>3</w:t>
            </w:r>
            <w:r>
              <w:t>.03.2</w:t>
            </w:r>
            <w:r w:rsidR="00E0067B">
              <w:t>6</w:t>
            </w:r>
          </w:p>
        </w:tc>
        <w:tc>
          <w:tcPr>
            <w:tcW w:w="11586" w:type="dxa"/>
            <w:shd w:val="clear" w:color="auto" w:fill="A8D08D" w:themeFill="accent6" w:themeFillTint="99"/>
          </w:tcPr>
          <w:p w14:paraId="0752A151" w14:textId="77777777" w:rsidR="00450A8F" w:rsidRPr="00942C23" w:rsidRDefault="00450A8F" w:rsidP="00844F8B">
            <w:pPr>
              <w:rPr>
                <w:u w:val="single"/>
              </w:rPr>
            </w:pPr>
            <w:r w:rsidRPr="00942C23">
              <w:rPr>
                <w:u w:val="single"/>
              </w:rPr>
              <w:t>Observation</w:t>
            </w:r>
          </w:p>
          <w:p w14:paraId="080342E6" w14:textId="77777777" w:rsidR="00450A8F" w:rsidRDefault="00450A8F" w:rsidP="00844F8B">
            <w:r>
              <w:t xml:space="preserve">Spend a day in a </w:t>
            </w:r>
            <w:r w:rsidRPr="00184ED5">
              <w:rPr>
                <w:b/>
                <w:bCs/>
              </w:rPr>
              <w:t>different Key Stage</w:t>
            </w:r>
            <w:r>
              <w:t xml:space="preserve"> – observe the teacher.  What did the children do across the day, how does this differ from teaching and activities in the Key Stage you are working in?  Compare and contrast the timetable and teaching approaches in your PPP.</w:t>
            </w:r>
          </w:p>
          <w:p w14:paraId="002A13F3" w14:textId="77777777" w:rsidR="00450A8F" w:rsidRPr="00942C23" w:rsidRDefault="00450A8F" w:rsidP="00844F8B">
            <w:pPr>
              <w:rPr>
                <w:u w:val="single"/>
              </w:rPr>
            </w:pPr>
          </w:p>
          <w:p w14:paraId="694C1310" w14:textId="77777777" w:rsidR="00450A8F" w:rsidRPr="00942C23" w:rsidRDefault="00450A8F" w:rsidP="00844F8B">
            <w:pPr>
              <w:rPr>
                <w:u w:val="single"/>
              </w:rPr>
            </w:pPr>
            <w:r w:rsidRPr="00942C23">
              <w:rPr>
                <w:u w:val="single"/>
              </w:rPr>
              <w:t>Conversations and Reflections</w:t>
            </w:r>
          </w:p>
          <w:p w14:paraId="26843916" w14:textId="77777777" w:rsidR="00450A8F" w:rsidRDefault="00450A8F" w:rsidP="00844F8B">
            <w:r>
              <w:t>Talk to your teacher about your time in another Key Stage, ask about the different pedagogical approaches across the different Key Stages.  Add this conversation to your reflection.</w:t>
            </w:r>
          </w:p>
          <w:p w14:paraId="398ED4EA" w14:textId="77777777" w:rsidR="00450A8F" w:rsidRDefault="00450A8F" w:rsidP="00844F8B"/>
          <w:p w14:paraId="378AD945" w14:textId="77777777" w:rsidR="00450A8F" w:rsidRPr="000C72CC" w:rsidRDefault="00450A8F" w:rsidP="00844F8B">
            <w:pPr>
              <w:rPr>
                <w:u w:val="single"/>
              </w:rPr>
            </w:pPr>
            <w:r w:rsidRPr="000C72CC">
              <w:rPr>
                <w:u w:val="single"/>
              </w:rPr>
              <w:t xml:space="preserve">Teaching </w:t>
            </w:r>
          </w:p>
          <w:p w14:paraId="4A293880" w14:textId="77777777" w:rsidR="006B52C8" w:rsidRDefault="006B52C8" w:rsidP="006B52C8">
            <w:r w:rsidRPr="002C6C6D">
              <w:t xml:space="preserve">Small group activities – you should continue to </w:t>
            </w:r>
            <w:r w:rsidRPr="002C6C6D">
              <w:rPr>
                <w:b/>
                <w:bCs/>
              </w:rPr>
              <w:t>plan and support</w:t>
            </w:r>
            <w:r w:rsidRPr="002C6C6D">
              <w:t xml:space="preserve"> small groups of learners.</w:t>
            </w:r>
          </w:p>
          <w:p w14:paraId="0A71C898" w14:textId="77777777" w:rsidR="006B52C8" w:rsidRDefault="006B52C8" w:rsidP="00844F8B"/>
          <w:p w14:paraId="64BDF1BF" w14:textId="45FCB327" w:rsidR="00450A8F" w:rsidRPr="00912F0A" w:rsidRDefault="00450A8F" w:rsidP="00844F8B">
            <w:r w:rsidRPr="00912F0A">
              <w:t>Independent teaching – plan and deliver a whole lesson</w:t>
            </w:r>
            <w:r>
              <w:t>.</w:t>
            </w:r>
            <w:r w:rsidRPr="00912F0A">
              <w:t xml:space="preserve"> </w:t>
            </w:r>
          </w:p>
          <w:p w14:paraId="65F029BD" w14:textId="77777777" w:rsidR="00450A8F" w:rsidRPr="00912F0A" w:rsidRDefault="00450A8F" w:rsidP="00844F8B">
            <w:r w:rsidRPr="00912F0A">
              <w:t xml:space="preserve"> (2 hours minimum whole class teaching)</w:t>
            </w:r>
          </w:p>
          <w:p w14:paraId="497E3371" w14:textId="77777777" w:rsidR="00450A8F" w:rsidRPr="00ED5C4D" w:rsidRDefault="00450A8F" w:rsidP="00844F8B"/>
        </w:tc>
        <w:tc>
          <w:tcPr>
            <w:tcW w:w="1204" w:type="dxa"/>
            <w:shd w:val="clear" w:color="auto" w:fill="auto"/>
          </w:tcPr>
          <w:p w14:paraId="09885297" w14:textId="77777777" w:rsidR="00450A8F" w:rsidRPr="003C0B21" w:rsidRDefault="00450A8F" w:rsidP="00844F8B">
            <w:pPr>
              <w:jc w:val="center"/>
            </w:pPr>
            <w:r>
              <w:t>2 hours</w:t>
            </w:r>
          </w:p>
        </w:tc>
        <w:tc>
          <w:tcPr>
            <w:tcW w:w="1510" w:type="dxa"/>
            <w:shd w:val="clear" w:color="auto" w:fill="ED7D31" w:themeFill="accent2"/>
          </w:tcPr>
          <w:p w14:paraId="4DD52AD8" w14:textId="77777777" w:rsidR="00450A8F" w:rsidRPr="00303BBD" w:rsidRDefault="00450A8F" w:rsidP="00844F8B">
            <w:r w:rsidRPr="00303BBD">
              <w:t>Observation Window</w:t>
            </w:r>
          </w:p>
        </w:tc>
      </w:tr>
      <w:tr w:rsidR="007E00C1" w:rsidRPr="003F35A6" w14:paraId="206C1F21" w14:textId="77777777" w:rsidTr="007E00C1">
        <w:tc>
          <w:tcPr>
            <w:tcW w:w="15877" w:type="dxa"/>
            <w:gridSpan w:val="4"/>
            <w:shd w:val="clear" w:color="auto" w:fill="BFBFBF" w:themeFill="background1" w:themeFillShade="BF"/>
          </w:tcPr>
          <w:p w14:paraId="5EA96FBB" w14:textId="417FA79A" w:rsidR="007E00C1" w:rsidRDefault="0089065E" w:rsidP="0089065E">
            <w:pPr>
              <w:jc w:val="center"/>
            </w:pPr>
            <w:r>
              <w:t>Spring Break 1</w:t>
            </w:r>
          </w:p>
          <w:p w14:paraId="67C234AF" w14:textId="71902245" w:rsidR="0089065E" w:rsidRPr="00303BBD" w:rsidRDefault="0089065E" w:rsidP="0089065E">
            <w:pPr>
              <w:jc w:val="center"/>
            </w:pPr>
            <w:r>
              <w:t>30.03.26</w:t>
            </w:r>
          </w:p>
        </w:tc>
      </w:tr>
      <w:tr w:rsidR="007E00C1" w:rsidRPr="003F35A6" w14:paraId="69536A89" w14:textId="77777777" w:rsidTr="00AA5817">
        <w:tc>
          <w:tcPr>
            <w:tcW w:w="15877" w:type="dxa"/>
            <w:gridSpan w:val="4"/>
            <w:shd w:val="clear" w:color="auto" w:fill="BFBFBF" w:themeFill="background1" w:themeFillShade="BF"/>
          </w:tcPr>
          <w:p w14:paraId="47A956ED" w14:textId="77777777" w:rsidR="007E00C1" w:rsidRDefault="007E00C1" w:rsidP="007E00C1">
            <w:pPr>
              <w:jc w:val="center"/>
            </w:pPr>
            <w:r w:rsidRPr="0048627E">
              <w:t>Spring Break 2</w:t>
            </w:r>
          </w:p>
          <w:p w14:paraId="03E7A938" w14:textId="6D2174F2" w:rsidR="007E00C1" w:rsidRPr="00303BBD" w:rsidRDefault="00617183" w:rsidP="0089065E">
            <w:pPr>
              <w:jc w:val="center"/>
            </w:pPr>
            <w:r>
              <w:t>06</w:t>
            </w:r>
            <w:r w:rsidR="007E00C1">
              <w:t>.04.2</w:t>
            </w:r>
            <w:r>
              <w:t>6</w:t>
            </w:r>
          </w:p>
        </w:tc>
      </w:tr>
      <w:tr w:rsidR="007E00C1" w:rsidRPr="003F35A6" w14:paraId="3D061337" w14:textId="77777777" w:rsidTr="007E00C1">
        <w:tc>
          <w:tcPr>
            <w:tcW w:w="15877" w:type="dxa"/>
            <w:gridSpan w:val="4"/>
            <w:shd w:val="clear" w:color="auto" w:fill="BFBFBF" w:themeFill="background1" w:themeFillShade="BF"/>
          </w:tcPr>
          <w:p w14:paraId="2D5409D8" w14:textId="77777777" w:rsidR="0089065E" w:rsidRDefault="0089065E" w:rsidP="0089065E">
            <w:pPr>
              <w:jc w:val="center"/>
            </w:pPr>
            <w:r w:rsidRPr="0048627E">
              <w:t>Spring Break 3</w:t>
            </w:r>
          </w:p>
          <w:p w14:paraId="37546DD3" w14:textId="478E40D3" w:rsidR="007E00C1" w:rsidRPr="00303BBD" w:rsidRDefault="00617183" w:rsidP="0089065E">
            <w:pPr>
              <w:jc w:val="center"/>
            </w:pPr>
            <w:r>
              <w:t>13</w:t>
            </w:r>
            <w:r w:rsidR="0089065E">
              <w:t>.04.2</w:t>
            </w:r>
            <w:r>
              <w:t>6</w:t>
            </w:r>
          </w:p>
        </w:tc>
      </w:tr>
      <w:tr w:rsidR="002453DF" w:rsidRPr="00337379" w14:paraId="747DE42F" w14:textId="77777777" w:rsidTr="000F2C30">
        <w:tc>
          <w:tcPr>
            <w:tcW w:w="1577" w:type="dxa"/>
            <w:shd w:val="clear" w:color="auto" w:fill="FFE599" w:themeFill="accent4" w:themeFillTint="66"/>
          </w:tcPr>
          <w:p w14:paraId="03E8325B" w14:textId="77777777" w:rsidR="00450A8F" w:rsidRDefault="00450A8F" w:rsidP="00844F8B">
            <w:pPr>
              <w:jc w:val="center"/>
            </w:pPr>
            <w:r>
              <w:lastRenderedPageBreak/>
              <w:t>11</w:t>
            </w:r>
          </w:p>
          <w:p w14:paraId="7DE08D1E" w14:textId="66DB14BA" w:rsidR="00450A8F" w:rsidRDefault="00617183" w:rsidP="00844F8B">
            <w:pPr>
              <w:jc w:val="center"/>
            </w:pPr>
            <w:r>
              <w:t>20</w:t>
            </w:r>
            <w:r w:rsidR="00450A8F">
              <w:t>.0</w:t>
            </w:r>
            <w:r>
              <w:t>4</w:t>
            </w:r>
            <w:r w:rsidR="00450A8F">
              <w:t>.2</w:t>
            </w:r>
            <w:r w:rsidR="003A0D6C">
              <w:t>6</w:t>
            </w:r>
          </w:p>
        </w:tc>
        <w:tc>
          <w:tcPr>
            <w:tcW w:w="11586" w:type="dxa"/>
            <w:shd w:val="clear" w:color="auto" w:fill="A8D08D" w:themeFill="accent6" w:themeFillTint="99"/>
          </w:tcPr>
          <w:p w14:paraId="2A92C3B7" w14:textId="77777777" w:rsidR="00450A8F" w:rsidRPr="00942C23" w:rsidRDefault="00450A8F" w:rsidP="00844F8B">
            <w:pPr>
              <w:pStyle w:val="NormalWeb"/>
              <w:rPr>
                <w:rFonts w:ascii="Arial" w:hAnsi="Arial" w:cs="Arial"/>
                <w:u w:val="single"/>
              </w:rPr>
            </w:pPr>
            <w:r w:rsidRPr="00942C23">
              <w:rPr>
                <w:rFonts w:ascii="Arial" w:hAnsi="Arial" w:cs="Arial"/>
                <w:u w:val="single"/>
              </w:rPr>
              <w:t>Observation</w:t>
            </w:r>
          </w:p>
          <w:p w14:paraId="5B6B1B38" w14:textId="41857221" w:rsidR="00450A8F" w:rsidRDefault="0021736F" w:rsidP="00844F8B">
            <w:pPr>
              <w:pStyle w:val="NormalWeb"/>
              <w:rPr>
                <w:rFonts w:ascii="Arial" w:hAnsi="Arial" w:cs="Arial"/>
              </w:rPr>
            </w:pPr>
            <w:r>
              <w:rPr>
                <w:rFonts w:ascii="Arial" w:hAnsi="Arial" w:cs="Arial"/>
              </w:rPr>
              <w:t xml:space="preserve">Shadow a child with SEND or EAL.  </w:t>
            </w:r>
            <w:r w:rsidR="008D578B">
              <w:rPr>
                <w:rFonts w:ascii="Arial" w:hAnsi="Arial" w:cs="Arial"/>
              </w:rPr>
              <w:t>What strategies are I place to support the child in the classroom environment</w:t>
            </w:r>
            <w:r w:rsidR="00E76B12">
              <w:rPr>
                <w:rFonts w:ascii="Arial" w:hAnsi="Arial" w:cs="Arial"/>
              </w:rPr>
              <w:t>.  Talk to your teacher ab</w:t>
            </w:r>
            <w:r w:rsidR="00CE1ACF">
              <w:rPr>
                <w:rFonts w:ascii="Arial" w:hAnsi="Arial" w:cs="Arial"/>
              </w:rPr>
              <w:t>o</w:t>
            </w:r>
            <w:r w:rsidR="00E76B12">
              <w:rPr>
                <w:rFonts w:ascii="Arial" w:hAnsi="Arial" w:cs="Arial"/>
              </w:rPr>
              <w:t>ut how they plan and ensure appropriate support is in place for the child.  What strategies are used?</w:t>
            </w:r>
          </w:p>
          <w:p w14:paraId="43D3E2FD" w14:textId="77777777" w:rsidR="001F0B7E" w:rsidRDefault="001F0B7E" w:rsidP="001F0B7E">
            <w:pPr>
              <w:pStyle w:val="NormalWeb"/>
              <w:spacing w:before="0" w:beforeAutospacing="0" w:after="0" w:afterAutospacing="0"/>
              <w:rPr>
                <w:rFonts w:ascii="Arial" w:hAnsi="Arial" w:cs="Arial"/>
              </w:rPr>
            </w:pPr>
            <w:r>
              <w:rPr>
                <w:rFonts w:ascii="Arial" w:hAnsi="Arial" w:cs="Arial"/>
                <w:u w:val="single"/>
              </w:rPr>
              <w:t>Conversion and Reflection</w:t>
            </w:r>
          </w:p>
          <w:p w14:paraId="32B7E372" w14:textId="77777777" w:rsidR="001F0B7E" w:rsidRDefault="001F0B7E" w:rsidP="001F0B7E">
            <w:pPr>
              <w:pStyle w:val="NormalWeb"/>
              <w:spacing w:before="0" w:beforeAutospacing="0" w:after="0" w:afterAutospacing="0"/>
              <w:rPr>
                <w:rFonts w:ascii="Arial" w:hAnsi="Arial" w:cs="Arial"/>
              </w:rPr>
            </w:pPr>
            <w:r>
              <w:rPr>
                <w:rFonts w:ascii="Arial" w:hAnsi="Arial" w:cs="Arial"/>
              </w:rPr>
              <w:t>This is the last week in placement, spend time with your teacher completing the end of placement report consider the learning and skills you have developed across the placement.  What will your targets be moving into Year 2. </w:t>
            </w:r>
          </w:p>
          <w:p w14:paraId="6B556353" w14:textId="77777777" w:rsidR="00450A8F" w:rsidRDefault="00450A8F" w:rsidP="00844F8B">
            <w:pPr>
              <w:pStyle w:val="NormalWeb"/>
              <w:spacing w:before="0" w:beforeAutospacing="0" w:after="0" w:afterAutospacing="0"/>
              <w:rPr>
                <w:rFonts w:ascii="Arial" w:hAnsi="Arial" w:cs="Arial"/>
              </w:rPr>
            </w:pPr>
          </w:p>
          <w:p w14:paraId="45D05299" w14:textId="77777777" w:rsidR="00450A8F" w:rsidRDefault="00450A8F" w:rsidP="00844F8B">
            <w:pPr>
              <w:pStyle w:val="NormalWeb"/>
              <w:spacing w:before="0" w:beforeAutospacing="0" w:after="0" w:afterAutospacing="0"/>
              <w:rPr>
                <w:rFonts w:ascii="Arial" w:hAnsi="Arial" w:cs="Arial"/>
              </w:rPr>
            </w:pPr>
            <w:r w:rsidRPr="005153C4">
              <w:rPr>
                <w:rFonts w:ascii="Arial" w:hAnsi="Arial" w:cs="Arial"/>
                <w:u w:val="single"/>
              </w:rPr>
              <w:t>Teaching</w:t>
            </w:r>
            <w:r>
              <w:rPr>
                <w:rFonts w:ascii="Arial" w:hAnsi="Arial" w:cs="Arial"/>
              </w:rPr>
              <w:t xml:space="preserve"> – continue as last week</w:t>
            </w:r>
          </w:p>
          <w:p w14:paraId="63FDA3B4" w14:textId="77777777" w:rsidR="00450A8F" w:rsidRPr="00CF153C" w:rsidRDefault="00450A8F" w:rsidP="00844F8B">
            <w:pPr>
              <w:pStyle w:val="NormalWeb"/>
              <w:spacing w:before="0" w:beforeAutospacing="0" w:after="0" w:afterAutospacing="0"/>
              <w:rPr>
                <w:rFonts w:ascii="Arial" w:hAnsi="Arial" w:cs="Arial"/>
              </w:rPr>
            </w:pPr>
            <w:r>
              <w:rPr>
                <w:rFonts w:ascii="Arial" w:hAnsi="Arial" w:cs="Arial"/>
              </w:rPr>
              <w:t>Reflect on your lesson in your portfolio.</w:t>
            </w:r>
          </w:p>
        </w:tc>
        <w:tc>
          <w:tcPr>
            <w:tcW w:w="1204" w:type="dxa"/>
            <w:shd w:val="clear" w:color="auto" w:fill="auto"/>
          </w:tcPr>
          <w:p w14:paraId="147E0E5B" w14:textId="77777777" w:rsidR="00450A8F" w:rsidRPr="003C0B21" w:rsidRDefault="00450A8F" w:rsidP="00844F8B">
            <w:pPr>
              <w:jc w:val="center"/>
            </w:pPr>
            <w:r>
              <w:t>2 hours</w:t>
            </w:r>
          </w:p>
        </w:tc>
        <w:tc>
          <w:tcPr>
            <w:tcW w:w="1510" w:type="dxa"/>
            <w:shd w:val="clear" w:color="auto" w:fill="auto"/>
          </w:tcPr>
          <w:p w14:paraId="42F963FE" w14:textId="77777777" w:rsidR="00450A8F" w:rsidRPr="00337379" w:rsidRDefault="00450A8F" w:rsidP="00844F8B">
            <w:pPr>
              <w:rPr>
                <w:u w:val="single"/>
              </w:rPr>
            </w:pPr>
          </w:p>
        </w:tc>
      </w:tr>
      <w:tr w:rsidR="002453DF" w14:paraId="4FC5BBCC" w14:textId="77777777" w:rsidTr="005A54F3">
        <w:tc>
          <w:tcPr>
            <w:tcW w:w="1577" w:type="dxa"/>
            <w:tcBorders>
              <w:bottom w:val="single" w:sz="4" w:space="0" w:color="auto"/>
            </w:tcBorders>
            <w:shd w:val="clear" w:color="auto" w:fill="FFE599" w:themeFill="accent4" w:themeFillTint="66"/>
          </w:tcPr>
          <w:p w14:paraId="7CF11FDE" w14:textId="77777777" w:rsidR="00450A8F" w:rsidRDefault="00450A8F" w:rsidP="00844F8B">
            <w:pPr>
              <w:jc w:val="center"/>
            </w:pPr>
            <w:r>
              <w:t>12</w:t>
            </w:r>
          </w:p>
          <w:p w14:paraId="49608DD8" w14:textId="062C7BDB" w:rsidR="00450A8F" w:rsidRDefault="00450A8F" w:rsidP="00844F8B">
            <w:pPr>
              <w:jc w:val="center"/>
            </w:pPr>
            <w:r>
              <w:t>2</w:t>
            </w:r>
            <w:r w:rsidR="005A54F3">
              <w:t>7</w:t>
            </w:r>
            <w:r>
              <w:t>.04.2</w:t>
            </w:r>
            <w:r w:rsidR="005A54F3">
              <w:t>6</w:t>
            </w:r>
          </w:p>
          <w:p w14:paraId="182E7D99" w14:textId="77777777" w:rsidR="00450A8F" w:rsidRDefault="00450A8F" w:rsidP="00844F8B"/>
          <w:p w14:paraId="4A952029" w14:textId="77777777" w:rsidR="00450A8F" w:rsidRDefault="00450A8F" w:rsidP="00844F8B">
            <w:pPr>
              <w:jc w:val="center"/>
            </w:pPr>
          </w:p>
        </w:tc>
        <w:tc>
          <w:tcPr>
            <w:tcW w:w="11586" w:type="dxa"/>
            <w:tcBorders>
              <w:bottom w:val="single" w:sz="4" w:space="0" w:color="auto"/>
            </w:tcBorders>
          </w:tcPr>
          <w:p w14:paraId="55FFACF8" w14:textId="77777777" w:rsidR="00450A8F" w:rsidRDefault="00450A8F" w:rsidP="00844F8B"/>
        </w:tc>
        <w:tc>
          <w:tcPr>
            <w:tcW w:w="1204" w:type="dxa"/>
            <w:tcBorders>
              <w:bottom w:val="single" w:sz="4" w:space="0" w:color="auto"/>
            </w:tcBorders>
          </w:tcPr>
          <w:p w14:paraId="4C9B8B65" w14:textId="77777777" w:rsidR="00450A8F" w:rsidRDefault="00450A8F" w:rsidP="00844F8B">
            <w:pPr>
              <w:rPr>
                <w:u w:val="single"/>
              </w:rPr>
            </w:pPr>
          </w:p>
        </w:tc>
        <w:tc>
          <w:tcPr>
            <w:tcW w:w="1510" w:type="dxa"/>
            <w:tcBorders>
              <w:bottom w:val="single" w:sz="4" w:space="0" w:color="auto"/>
            </w:tcBorders>
          </w:tcPr>
          <w:p w14:paraId="063F91B7" w14:textId="77777777" w:rsidR="00450A8F" w:rsidRDefault="00450A8F" w:rsidP="00844F8B">
            <w:pPr>
              <w:rPr>
                <w:u w:val="single"/>
              </w:rPr>
            </w:pPr>
          </w:p>
        </w:tc>
      </w:tr>
      <w:tr w:rsidR="00450A8F" w14:paraId="63D4E5F3" w14:textId="77777777" w:rsidTr="005A54F3">
        <w:tc>
          <w:tcPr>
            <w:tcW w:w="15877" w:type="dxa"/>
            <w:gridSpan w:val="4"/>
            <w:shd w:val="clear" w:color="auto" w:fill="FF00FF"/>
          </w:tcPr>
          <w:p w14:paraId="6FC2624A" w14:textId="77777777" w:rsidR="00450A8F" w:rsidRDefault="00450A8F" w:rsidP="00844F8B">
            <w:pPr>
              <w:jc w:val="center"/>
            </w:pPr>
            <w:r>
              <w:t>Assessment Week 1</w:t>
            </w:r>
          </w:p>
          <w:p w14:paraId="0F41A147" w14:textId="77777777" w:rsidR="00450A8F" w:rsidRDefault="00450A8F" w:rsidP="00844F8B">
            <w:pPr>
              <w:jc w:val="center"/>
              <w:rPr>
                <w:u w:val="single"/>
              </w:rPr>
            </w:pPr>
          </w:p>
        </w:tc>
      </w:tr>
      <w:tr w:rsidR="00450A8F" w14:paraId="4A6438E0" w14:textId="77777777" w:rsidTr="005A54F3">
        <w:tc>
          <w:tcPr>
            <w:tcW w:w="15877" w:type="dxa"/>
            <w:gridSpan w:val="4"/>
            <w:tcBorders>
              <w:bottom w:val="nil"/>
            </w:tcBorders>
            <w:shd w:val="clear" w:color="auto" w:fill="FF00FF"/>
          </w:tcPr>
          <w:p w14:paraId="79868E37" w14:textId="77777777" w:rsidR="00450A8F" w:rsidRDefault="00450A8F" w:rsidP="00844F8B">
            <w:pPr>
              <w:jc w:val="center"/>
            </w:pPr>
            <w:r>
              <w:t>Assessment Week 2</w:t>
            </w:r>
          </w:p>
          <w:p w14:paraId="3A0AC63F" w14:textId="77777777" w:rsidR="00450A8F" w:rsidRDefault="00450A8F" w:rsidP="00844F8B">
            <w:pPr>
              <w:jc w:val="center"/>
              <w:rPr>
                <w:u w:val="single"/>
              </w:rPr>
            </w:pPr>
          </w:p>
        </w:tc>
      </w:tr>
    </w:tbl>
    <w:p w14:paraId="15DC9737" w14:textId="06FC83F8" w:rsidR="000F2C30" w:rsidRDefault="000F2C30" w:rsidP="000F2C30">
      <w:r>
        <w:t xml:space="preserve">.   </w:t>
      </w:r>
    </w:p>
    <w:p w14:paraId="4B2E453D" w14:textId="77777777" w:rsidR="00273088" w:rsidRDefault="00273088"/>
    <w:sectPr w:rsidR="00273088" w:rsidSect="002453DF">
      <w:footerReference w:type="default" r:id="rId1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9197" w14:textId="77777777" w:rsidR="00F27AC6" w:rsidRDefault="00F27AC6" w:rsidP="00F12C77">
      <w:r>
        <w:separator/>
      </w:r>
    </w:p>
  </w:endnote>
  <w:endnote w:type="continuationSeparator" w:id="0">
    <w:p w14:paraId="354F1615" w14:textId="77777777" w:rsidR="00F27AC6" w:rsidRDefault="00F27AC6" w:rsidP="00F1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98E0" w14:textId="1523DEDF" w:rsidR="00F12C77" w:rsidRDefault="00F12C77">
    <w:pPr>
      <w:pStyle w:val="Footer"/>
    </w:pPr>
    <w:r>
      <w:rPr>
        <w:noProof/>
      </w:rPr>
      <mc:AlternateContent>
        <mc:Choice Requires="wps">
          <w:drawing>
            <wp:anchor distT="0" distB="0" distL="114300" distR="114300" simplePos="0" relativeHeight="251659264" behindDoc="0" locked="0" layoutInCell="1" allowOverlap="1" wp14:anchorId="1C29D69F" wp14:editId="0B27E003">
              <wp:simplePos x="0" y="0"/>
              <wp:positionH relativeFrom="page">
                <wp:align>left</wp:align>
              </wp:positionH>
              <wp:positionV relativeFrom="paragraph">
                <wp:posOffset>-410210</wp:posOffset>
              </wp:positionV>
              <wp:extent cx="10887075" cy="10763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887075" cy="1076325"/>
                      </a:xfrm>
                      <a:prstGeom prst="rect">
                        <a:avLst/>
                      </a:prstGeom>
                      <a:solidFill>
                        <a:schemeClr val="accent4">
                          <a:lumMod val="20000"/>
                          <a:lumOff val="80000"/>
                        </a:schemeClr>
                      </a:solidFill>
                      <a:ln w="6350">
                        <a:solidFill>
                          <a:prstClr val="black"/>
                        </a:solidFill>
                      </a:ln>
                    </wps:spPr>
                    <wps:txb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080D0AB2" w:rsidR="00F12C77" w:rsidRDefault="00F12C77" w:rsidP="00F12C77">
                          <w:pPr>
                            <w:jc w:val="center"/>
                          </w:pPr>
                          <w:r>
                            <w:t>Year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29D69F" id="_x0000_t202" coordsize="21600,21600" o:spt="202" path="m,l,21600r21600,l21600,xe">
              <v:stroke joinstyle="miter"/>
              <v:path gradientshapeok="t" o:connecttype="rect"/>
            </v:shapetype>
            <v:shape id="Text Box 1" o:spid="_x0000_s1026" type="#_x0000_t202" style="position:absolute;margin-left:0;margin-top:-32.3pt;width:857.25pt;height:84.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" fillcolor="#fff2cc [663]" strokeweight=".5pt">
              <v:textbox>
                <w:txbxContent>
                  <w:p w14:paraId="79EF7264" w14:textId="4ECCFA91" w:rsidR="00F12C77" w:rsidRDefault="00F53ABE" w:rsidP="00F12C77">
                    <w:pPr>
                      <w:jc w:val="center"/>
                    </w:pPr>
                    <w:r>
                      <w:rPr>
                        <w:noProof/>
                      </w:rPr>
                      <w:drawing>
                        <wp:inline distT="0" distB="0" distL="0" distR="0" wp14:anchorId="28B56C23" wp14:editId="53023DED">
                          <wp:extent cx="575310" cy="375722"/>
                          <wp:effectExtent l="133350" t="114300" r="129540" b="139065"/>
                          <wp:docPr id="77" name="Picture 7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2308" cy="3802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36A79B0C" w14:textId="775FFDCA" w:rsidR="00F12C77" w:rsidRDefault="00F12C77" w:rsidP="00F53ABE">
                    <w:pPr>
                      <w:jc w:val="center"/>
                    </w:pPr>
                    <w:r>
                      <w:t>BA(Hons) Primary Education (with QTS)</w:t>
                    </w:r>
                  </w:p>
                  <w:p w14:paraId="2A54C9D1" w14:textId="080D0AB2" w:rsidR="00F12C77" w:rsidRDefault="00F12C77" w:rsidP="00F12C77">
                    <w:pPr>
                      <w:jc w:val="center"/>
                    </w:pPr>
                    <w:r>
                      <w:t>Year 1</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669C" w14:textId="77777777" w:rsidR="00F27AC6" w:rsidRDefault="00F27AC6" w:rsidP="00F12C77">
      <w:r>
        <w:separator/>
      </w:r>
    </w:p>
  </w:footnote>
  <w:footnote w:type="continuationSeparator" w:id="0">
    <w:p w14:paraId="66426347" w14:textId="77777777" w:rsidR="00F27AC6" w:rsidRDefault="00F27AC6" w:rsidP="00F12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8B1"/>
    <w:multiLevelType w:val="hybridMultilevel"/>
    <w:tmpl w:val="3B68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85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8F"/>
    <w:rsid w:val="00025128"/>
    <w:rsid w:val="00045382"/>
    <w:rsid w:val="00091AD4"/>
    <w:rsid w:val="000A2FFA"/>
    <w:rsid w:val="000D45A9"/>
    <w:rsid w:val="000F2C30"/>
    <w:rsid w:val="0012588C"/>
    <w:rsid w:val="001355DF"/>
    <w:rsid w:val="00157678"/>
    <w:rsid w:val="00184ED5"/>
    <w:rsid w:val="001B765C"/>
    <w:rsid w:val="001F0B7E"/>
    <w:rsid w:val="00215CFC"/>
    <w:rsid w:val="0021736F"/>
    <w:rsid w:val="002453DF"/>
    <w:rsid w:val="00273088"/>
    <w:rsid w:val="00383EAB"/>
    <w:rsid w:val="003A0D6C"/>
    <w:rsid w:val="0041133E"/>
    <w:rsid w:val="00450A8F"/>
    <w:rsid w:val="004A68FF"/>
    <w:rsid w:val="004E69C2"/>
    <w:rsid w:val="00506682"/>
    <w:rsid w:val="00587E09"/>
    <w:rsid w:val="005A54F3"/>
    <w:rsid w:val="005B7062"/>
    <w:rsid w:val="005C7FFC"/>
    <w:rsid w:val="005D117B"/>
    <w:rsid w:val="005F4BE5"/>
    <w:rsid w:val="00617183"/>
    <w:rsid w:val="00621ED6"/>
    <w:rsid w:val="00670295"/>
    <w:rsid w:val="006B52C8"/>
    <w:rsid w:val="006E0BE2"/>
    <w:rsid w:val="0070741A"/>
    <w:rsid w:val="007210EE"/>
    <w:rsid w:val="007509E3"/>
    <w:rsid w:val="00752113"/>
    <w:rsid w:val="00782CBE"/>
    <w:rsid w:val="00790BE9"/>
    <w:rsid w:val="007C6332"/>
    <w:rsid w:val="007D438D"/>
    <w:rsid w:val="007E00C1"/>
    <w:rsid w:val="007E273D"/>
    <w:rsid w:val="0083611C"/>
    <w:rsid w:val="00836DE3"/>
    <w:rsid w:val="00882216"/>
    <w:rsid w:val="0089065E"/>
    <w:rsid w:val="00896E40"/>
    <w:rsid w:val="008A70A1"/>
    <w:rsid w:val="008B1899"/>
    <w:rsid w:val="008D578B"/>
    <w:rsid w:val="009270E5"/>
    <w:rsid w:val="0093699A"/>
    <w:rsid w:val="00980508"/>
    <w:rsid w:val="00A479D4"/>
    <w:rsid w:val="00A60AE1"/>
    <w:rsid w:val="00B20495"/>
    <w:rsid w:val="00B27FEF"/>
    <w:rsid w:val="00B36EBB"/>
    <w:rsid w:val="00B770BE"/>
    <w:rsid w:val="00BB571E"/>
    <w:rsid w:val="00BC2B53"/>
    <w:rsid w:val="00C203E9"/>
    <w:rsid w:val="00C21016"/>
    <w:rsid w:val="00C47A7A"/>
    <w:rsid w:val="00C57FDD"/>
    <w:rsid w:val="00C81243"/>
    <w:rsid w:val="00CE1ACF"/>
    <w:rsid w:val="00D85A91"/>
    <w:rsid w:val="00DA240F"/>
    <w:rsid w:val="00DC36EF"/>
    <w:rsid w:val="00DE55A8"/>
    <w:rsid w:val="00DF7535"/>
    <w:rsid w:val="00E0067B"/>
    <w:rsid w:val="00E34DA8"/>
    <w:rsid w:val="00E353A2"/>
    <w:rsid w:val="00E7659A"/>
    <w:rsid w:val="00E76B12"/>
    <w:rsid w:val="00E827DC"/>
    <w:rsid w:val="00F02E98"/>
    <w:rsid w:val="00F07F86"/>
    <w:rsid w:val="00F12C77"/>
    <w:rsid w:val="00F230B5"/>
    <w:rsid w:val="00F27AC6"/>
    <w:rsid w:val="00F3712E"/>
    <w:rsid w:val="00F42C8B"/>
    <w:rsid w:val="00F53ABE"/>
    <w:rsid w:val="00F55F38"/>
    <w:rsid w:val="00FF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4AEF"/>
  <w15:chartTrackingRefBased/>
  <w15:docId w15:val="{107AD397-11A2-48D5-9EBE-C7EB5D31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A8F"/>
    <w:pPr>
      <w:spacing w:after="0" w:line="240" w:lineRule="auto"/>
    </w:pPr>
    <w:rPr>
      <w:rFonts w:ascii="Arial" w:hAnsi="Arial"/>
      <w:sz w:val="24"/>
    </w:rPr>
  </w:style>
  <w:style w:type="paragraph" w:styleId="Heading1">
    <w:name w:val="heading 1"/>
    <w:basedOn w:val="Normal"/>
    <w:next w:val="Normal"/>
    <w:link w:val="Heading1Char"/>
    <w:uiPriority w:val="9"/>
    <w:qFormat/>
    <w:rsid w:val="00E34DA8"/>
    <w:pPr>
      <w:keepNext/>
      <w:keepLines/>
      <w:spacing w:before="240"/>
      <w:outlineLvl w:val="0"/>
    </w:pPr>
    <w:rPr>
      <w:rFonts w:eastAsiaTheme="majorEastAsia" w:cstheme="majorBidi"/>
      <w:color w:val="C45911" w:themeColor="accent2" w:themeShade="BF"/>
      <w:sz w:val="32"/>
      <w:szCs w:val="32"/>
    </w:rPr>
  </w:style>
  <w:style w:type="paragraph" w:styleId="Heading2">
    <w:name w:val="heading 2"/>
    <w:basedOn w:val="Normal"/>
    <w:next w:val="Normal"/>
    <w:link w:val="Heading2Char"/>
    <w:uiPriority w:val="9"/>
    <w:semiHidden/>
    <w:unhideWhenUsed/>
    <w:qFormat/>
    <w:rsid w:val="00E34DA8"/>
    <w:pPr>
      <w:keepNext/>
      <w:keepLines/>
      <w:spacing w:before="40"/>
      <w:outlineLvl w:val="1"/>
    </w:pPr>
    <w:rPr>
      <w:rFonts w:eastAsiaTheme="majorEastAsia" w:cstheme="majorBidi"/>
      <w:color w:val="C45911" w:themeColor="accen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A8"/>
    <w:rPr>
      <w:rFonts w:ascii="Arial" w:eastAsiaTheme="majorEastAsia" w:hAnsi="Arial" w:cstheme="majorBidi"/>
      <w:color w:val="C45911" w:themeColor="accent2" w:themeShade="BF"/>
      <w:sz w:val="32"/>
      <w:szCs w:val="32"/>
    </w:rPr>
  </w:style>
  <w:style w:type="character" w:customStyle="1" w:styleId="Heading2Char">
    <w:name w:val="Heading 2 Char"/>
    <w:basedOn w:val="DefaultParagraphFont"/>
    <w:link w:val="Heading2"/>
    <w:uiPriority w:val="9"/>
    <w:semiHidden/>
    <w:rsid w:val="00E34DA8"/>
    <w:rPr>
      <w:rFonts w:ascii="Arial" w:eastAsiaTheme="majorEastAsia" w:hAnsi="Arial" w:cstheme="majorBidi"/>
      <w:color w:val="C45911" w:themeColor="accent2" w:themeShade="BF"/>
      <w:sz w:val="26"/>
      <w:szCs w:val="26"/>
    </w:rPr>
  </w:style>
  <w:style w:type="paragraph" w:styleId="Title">
    <w:name w:val="Title"/>
    <w:basedOn w:val="Normal"/>
    <w:next w:val="Normal"/>
    <w:link w:val="TitleChar"/>
    <w:uiPriority w:val="10"/>
    <w:qFormat/>
    <w:rsid w:val="00E34DA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4DA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34DA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34DA8"/>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E34DA8"/>
    <w:rPr>
      <w:rFonts w:ascii="Arial" w:hAnsi="Arial"/>
      <w:i/>
      <w:iCs/>
      <w:color w:val="404040" w:themeColor="text1" w:themeTint="BF"/>
    </w:rPr>
  </w:style>
  <w:style w:type="character" w:styleId="Emphasis">
    <w:name w:val="Emphasis"/>
    <w:basedOn w:val="DefaultParagraphFont"/>
    <w:uiPriority w:val="20"/>
    <w:qFormat/>
    <w:rsid w:val="00E34DA8"/>
    <w:rPr>
      <w:rFonts w:ascii="Arial" w:hAnsi="Arial"/>
      <w:i/>
      <w:iCs/>
    </w:rPr>
  </w:style>
  <w:style w:type="character" w:styleId="IntenseEmphasis">
    <w:name w:val="Intense Emphasis"/>
    <w:basedOn w:val="DefaultParagraphFont"/>
    <w:uiPriority w:val="21"/>
    <w:qFormat/>
    <w:rsid w:val="00E34DA8"/>
    <w:rPr>
      <w:rFonts w:ascii="Arial" w:hAnsi="Arial"/>
      <w:i/>
      <w:iCs/>
      <w:color w:val="C45911" w:themeColor="accent2" w:themeShade="BF"/>
    </w:rPr>
  </w:style>
  <w:style w:type="character" w:styleId="Strong">
    <w:name w:val="Strong"/>
    <w:basedOn w:val="DefaultParagraphFont"/>
    <w:uiPriority w:val="22"/>
    <w:qFormat/>
    <w:rsid w:val="00E34DA8"/>
    <w:rPr>
      <w:rFonts w:ascii="Arial" w:hAnsi="Arial"/>
      <w:b/>
      <w:bCs/>
    </w:rPr>
  </w:style>
  <w:style w:type="paragraph" w:styleId="Quote">
    <w:name w:val="Quote"/>
    <w:basedOn w:val="Normal"/>
    <w:next w:val="Normal"/>
    <w:link w:val="QuoteChar"/>
    <w:uiPriority w:val="29"/>
    <w:qFormat/>
    <w:rsid w:val="00E34DA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4DA8"/>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E34DA8"/>
    <w:pPr>
      <w:pBdr>
        <w:top w:val="single" w:sz="4" w:space="10" w:color="ED7D31" w:themeColor="accent2"/>
        <w:bottom w:val="single" w:sz="4" w:space="10" w:color="ED7D31" w:themeColor="accent2"/>
      </w:pBdr>
      <w:spacing w:before="360" w:after="360"/>
      <w:ind w:left="864" w:right="864"/>
      <w:jc w:val="center"/>
    </w:pPr>
    <w:rPr>
      <w:i/>
      <w:iCs/>
      <w:color w:val="C45911" w:themeColor="accent2" w:themeShade="BF"/>
    </w:rPr>
  </w:style>
  <w:style w:type="character" w:customStyle="1" w:styleId="IntenseQuoteChar">
    <w:name w:val="Intense Quote Char"/>
    <w:basedOn w:val="DefaultParagraphFont"/>
    <w:link w:val="IntenseQuote"/>
    <w:uiPriority w:val="30"/>
    <w:rsid w:val="00E34DA8"/>
    <w:rPr>
      <w:rFonts w:ascii="Arial" w:hAnsi="Arial"/>
      <w:i/>
      <w:iCs/>
      <w:color w:val="C45911" w:themeColor="accent2" w:themeShade="BF"/>
      <w:sz w:val="24"/>
    </w:rPr>
  </w:style>
  <w:style w:type="character" w:styleId="SubtleReference">
    <w:name w:val="Subtle Reference"/>
    <w:basedOn w:val="DefaultParagraphFont"/>
    <w:uiPriority w:val="31"/>
    <w:qFormat/>
    <w:rsid w:val="00E34DA8"/>
    <w:rPr>
      <w:rFonts w:ascii="Arial" w:hAnsi="Arial"/>
      <w:smallCaps/>
      <w:color w:val="5A5A5A" w:themeColor="text1" w:themeTint="A5"/>
    </w:rPr>
  </w:style>
  <w:style w:type="character" w:styleId="IntenseReference">
    <w:name w:val="Intense Reference"/>
    <w:basedOn w:val="DefaultParagraphFont"/>
    <w:uiPriority w:val="32"/>
    <w:qFormat/>
    <w:rsid w:val="00E34DA8"/>
    <w:rPr>
      <w:rFonts w:ascii="Arial" w:hAnsi="Arial"/>
      <w:b/>
      <w:bCs/>
      <w:smallCaps/>
      <w:color w:val="C45911" w:themeColor="accent2" w:themeShade="BF"/>
      <w:spacing w:val="5"/>
    </w:rPr>
  </w:style>
  <w:style w:type="character" w:styleId="BookTitle">
    <w:name w:val="Book Title"/>
    <w:basedOn w:val="DefaultParagraphFont"/>
    <w:uiPriority w:val="33"/>
    <w:qFormat/>
    <w:rsid w:val="00E34DA8"/>
    <w:rPr>
      <w:rFonts w:ascii="Arial" w:hAnsi="Arial"/>
      <w:b/>
      <w:bCs/>
      <w:i/>
      <w:iCs/>
      <w:spacing w:val="5"/>
    </w:rPr>
  </w:style>
  <w:style w:type="paragraph" w:styleId="ListParagraph">
    <w:name w:val="List Paragraph"/>
    <w:basedOn w:val="Normal"/>
    <w:uiPriority w:val="34"/>
    <w:qFormat/>
    <w:rsid w:val="00E34DA8"/>
    <w:pPr>
      <w:ind w:left="720"/>
      <w:contextualSpacing/>
    </w:pPr>
  </w:style>
  <w:style w:type="table" w:styleId="TableGrid">
    <w:name w:val="Table Grid"/>
    <w:basedOn w:val="TableNormal"/>
    <w:uiPriority w:val="39"/>
    <w:rsid w:val="00450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50A8F"/>
  </w:style>
  <w:style w:type="paragraph" w:styleId="NormalWeb">
    <w:name w:val="Normal (Web)"/>
    <w:basedOn w:val="Normal"/>
    <w:uiPriority w:val="99"/>
    <w:unhideWhenUsed/>
    <w:rsid w:val="00450A8F"/>
    <w:pPr>
      <w:spacing w:before="100" w:beforeAutospacing="1" w:after="100" w:afterAutospacing="1"/>
    </w:pPr>
    <w:rPr>
      <w:rFonts w:ascii="Times New Roman" w:eastAsia="Times New Roman" w:hAnsi="Times New Roman" w:cs="Times New Roman"/>
      <w:szCs w:val="24"/>
      <w:lang w:eastAsia="en-GB"/>
    </w:rPr>
  </w:style>
  <w:style w:type="paragraph" w:styleId="Header">
    <w:name w:val="header"/>
    <w:basedOn w:val="Normal"/>
    <w:link w:val="HeaderChar"/>
    <w:uiPriority w:val="99"/>
    <w:unhideWhenUsed/>
    <w:rsid w:val="00F12C77"/>
    <w:pPr>
      <w:tabs>
        <w:tab w:val="center" w:pos="4513"/>
        <w:tab w:val="right" w:pos="9026"/>
      </w:tabs>
    </w:pPr>
  </w:style>
  <w:style w:type="character" w:customStyle="1" w:styleId="HeaderChar">
    <w:name w:val="Header Char"/>
    <w:basedOn w:val="DefaultParagraphFont"/>
    <w:link w:val="Header"/>
    <w:uiPriority w:val="99"/>
    <w:rsid w:val="00F12C77"/>
    <w:rPr>
      <w:rFonts w:ascii="Arial" w:hAnsi="Arial"/>
      <w:sz w:val="24"/>
    </w:rPr>
  </w:style>
  <w:style w:type="paragraph" w:styleId="Footer">
    <w:name w:val="footer"/>
    <w:basedOn w:val="Normal"/>
    <w:link w:val="FooterChar"/>
    <w:uiPriority w:val="99"/>
    <w:unhideWhenUsed/>
    <w:rsid w:val="00F12C77"/>
    <w:pPr>
      <w:tabs>
        <w:tab w:val="center" w:pos="4513"/>
        <w:tab w:val="right" w:pos="9026"/>
      </w:tabs>
    </w:pPr>
  </w:style>
  <w:style w:type="character" w:customStyle="1" w:styleId="FooterChar">
    <w:name w:val="Footer Char"/>
    <w:basedOn w:val="DefaultParagraphFont"/>
    <w:link w:val="Footer"/>
    <w:uiPriority w:val="99"/>
    <w:rsid w:val="00F12C7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6156">
      <w:bodyDiv w:val="1"/>
      <w:marLeft w:val="0"/>
      <w:marRight w:val="0"/>
      <w:marTop w:val="0"/>
      <w:marBottom w:val="0"/>
      <w:divBdr>
        <w:top w:val="none" w:sz="0" w:space="0" w:color="auto"/>
        <w:left w:val="none" w:sz="0" w:space="0" w:color="auto"/>
        <w:bottom w:val="none" w:sz="0" w:space="0" w:color="auto"/>
        <w:right w:val="none" w:sz="0" w:space="0" w:color="auto"/>
      </w:divBdr>
    </w:div>
    <w:div w:id="210926299">
      <w:bodyDiv w:val="1"/>
      <w:marLeft w:val="0"/>
      <w:marRight w:val="0"/>
      <w:marTop w:val="0"/>
      <w:marBottom w:val="0"/>
      <w:divBdr>
        <w:top w:val="none" w:sz="0" w:space="0" w:color="auto"/>
        <w:left w:val="none" w:sz="0" w:space="0" w:color="auto"/>
        <w:bottom w:val="none" w:sz="0" w:space="0" w:color="auto"/>
        <w:right w:val="none" w:sz="0" w:space="0" w:color="auto"/>
      </w:divBdr>
      <w:divsChild>
        <w:div w:id="514659932">
          <w:marLeft w:val="0"/>
          <w:marRight w:val="0"/>
          <w:marTop w:val="0"/>
          <w:marBottom w:val="0"/>
          <w:divBdr>
            <w:top w:val="none" w:sz="0" w:space="0" w:color="auto"/>
            <w:left w:val="none" w:sz="0" w:space="0" w:color="auto"/>
            <w:bottom w:val="none" w:sz="0" w:space="0" w:color="auto"/>
            <w:right w:val="none" w:sz="0" w:space="0" w:color="auto"/>
          </w:divBdr>
          <w:divsChild>
            <w:div w:id="847478021">
              <w:marLeft w:val="0"/>
              <w:marRight w:val="0"/>
              <w:marTop w:val="0"/>
              <w:marBottom w:val="0"/>
              <w:divBdr>
                <w:top w:val="none" w:sz="0" w:space="0" w:color="auto"/>
                <w:left w:val="none" w:sz="0" w:space="0" w:color="auto"/>
                <w:bottom w:val="none" w:sz="0" w:space="0" w:color="auto"/>
                <w:right w:val="none" w:sz="0" w:space="0" w:color="auto"/>
              </w:divBdr>
            </w:div>
            <w:div w:id="1208685107">
              <w:marLeft w:val="0"/>
              <w:marRight w:val="0"/>
              <w:marTop w:val="0"/>
              <w:marBottom w:val="0"/>
              <w:divBdr>
                <w:top w:val="none" w:sz="0" w:space="0" w:color="auto"/>
                <w:left w:val="none" w:sz="0" w:space="0" w:color="auto"/>
                <w:bottom w:val="none" w:sz="0" w:space="0" w:color="auto"/>
                <w:right w:val="none" w:sz="0" w:space="0" w:color="auto"/>
              </w:divBdr>
            </w:div>
            <w:div w:id="1023751781">
              <w:marLeft w:val="0"/>
              <w:marRight w:val="0"/>
              <w:marTop w:val="0"/>
              <w:marBottom w:val="0"/>
              <w:divBdr>
                <w:top w:val="none" w:sz="0" w:space="0" w:color="auto"/>
                <w:left w:val="none" w:sz="0" w:space="0" w:color="auto"/>
                <w:bottom w:val="none" w:sz="0" w:space="0" w:color="auto"/>
                <w:right w:val="none" w:sz="0" w:space="0" w:color="auto"/>
              </w:divBdr>
            </w:div>
            <w:div w:id="1242832679">
              <w:marLeft w:val="0"/>
              <w:marRight w:val="0"/>
              <w:marTop w:val="0"/>
              <w:marBottom w:val="0"/>
              <w:divBdr>
                <w:top w:val="none" w:sz="0" w:space="0" w:color="auto"/>
                <w:left w:val="none" w:sz="0" w:space="0" w:color="auto"/>
                <w:bottom w:val="none" w:sz="0" w:space="0" w:color="auto"/>
                <w:right w:val="none" w:sz="0" w:space="0" w:color="auto"/>
              </w:divBdr>
            </w:div>
            <w:div w:id="826894398">
              <w:marLeft w:val="0"/>
              <w:marRight w:val="0"/>
              <w:marTop w:val="0"/>
              <w:marBottom w:val="0"/>
              <w:divBdr>
                <w:top w:val="none" w:sz="0" w:space="0" w:color="auto"/>
                <w:left w:val="none" w:sz="0" w:space="0" w:color="auto"/>
                <w:bottom w:val="none" w:sz="0" w:space="0" w:color="auto"/>
                <w:right w:val="none" w:sz="0" w:space="0" w:color="auto"/>
              </w:divBdr>
            </w:div>
            <w:div w:id="1063718591">
              <w:marLeft w:val="0"/>
              <w:marRight w:val="0"/>
              <w:marTop w:val="0"/>
              <w:marBottom w:val="0"/>
              <w:divBdr>
                <w:top w:val="none" w:sz="0" w:space="0" w:color="auto"/>
                <w:left w:val="none" w:sz="0" w:space="0" w:color="auto"/>
                <w:bottom w:val="none" w:sz="0" w:space="0" w:color="auto"/>
                <w:right w:val="none" w:sz="0" w:space="0" w:color="auto"/>
              </w:divBdr>
            </w:div>
            <w:div w:id="1380399562">
              <w:marLeft w:val="0"/>
              <w:marRight w:val="0"/>
              <w:marTop w:val="0"/>
              <w:marBottom w:val="0"/>
              <w:divBdr>
                <w:top w:val="none" w:sz="0" w:space="0" w:color="auto"/>
                <w:left w:val="none" w:sz="0" w:space="0" w:color="auto"/>
                <w:bottom w:val="none" w:sz="0" w:space="0" w:color="auto"/>
                <w:right w:val="none" w:sz="0" w:space="0" w:color="auto"/>
              </w:divBdr>
            </w:div>
            <w:div w:id="96994599">
              <w:marLeft w:val="0"/>
              <w:marRight w:val="0"/>
              <w:marTop w:val="0"/>
              <w:marBottom w:val="0"/>
              <w:divBdr>
                <w:top w:val="none" w:sz="0" w:space="0" w:color="auto"/>
                <w:left w:val="none" w:sz="0" w:space="0" w:color="auto"/>
                <w:bottom w:val="none" w:sz="0" w:space="0" w:color="auto"/>
                <w:right w:val="none" w:sz="0" w:space="0" w:color="auto"/>
              </w:divBdr>
            </w:div>
            <w:div w:id="559755430">
              <w:marLeft w:val="0"/>
              <w:marRight w:val="0"/>
              <w:marTop w:val="0"/>
              <w:marBottom w:val="0"/>
              <w:divBdr>
                <w:top w:val="none" w:sz="0" w:space="0" w:color="auto"/>
                <w:left w:val="none" w:sz="0" w:space="0" w:color="auto"/>
                <w:bottom w:val="none" w:sz="0" w:space="0" w:color="auto"/>
                <w:right w:val="none" w:sz="0" w:space="0" w:color="auto"/>
              </w:divBdr>
            </w:div>
            <w:div w:id="1452241196">
              <w:marLeft w:val="0"/>
              <w:marRight w:val="0"/>
              <w:marTop w:val="0"/>
              <w:marBottom w:val="0"/>
              <w:divBdr>
                <w:top w:val="none" w:sz="0" w:space="0" w:color="auto"/>
                <w:left w:val="none" w:sz="0" w:space="0" w:color="auto"/>
                <w:bottom w:val="none" w:sz="0" w:space="0" w:color="auto"/>
                <w:right w:val="none" w:sz="0" w:space="0" w:color="auto"/>
              </w:divBdr>
            </w:div>
            <w:div w:id="1260674196">
              <w:marLeft w:val="0"/>
              <w:marRight w:val="0"/>
              <w:marTop w:val="0"/>
              <w:marBottom w:val="0"/>
              <w:divBdr>
                <w:top w:val="none" w:sz="0" w:space="0" w:color="auto"/>
                <w:left w:val="none" w:sz="0" w:space="0" w:color="auto"/>
                <w:bottom w:val="none" w:sz="0" w:space="0" w:color="auto"/>
                <w:right w:val="none" w:sz="0" w:space="0" w:color="auto"/>
              </w:divBdr>
            </w:div>
            <w:div w:id="1149202254">
              <w:marLeft w:val="0"/>
              <w:marRight w:val="0"/>
              <w:marTop w:val="0"/>
              <w:marBottom w:val="0"/>
              <w:divBdr>
                <w:top w:val="none" w:sz="0" w:space="0" w:color="auto"/>
                <w:left w:val="none" w:sz="0" w:space="0" w:color="auto"/>
                <w:bottom w:val="none" w:sz="0" w:space="0" w:color="auto"/>
                <w:right w:val="none" w:sz="0" w:space="0" w:color="auto"/>
              </w:divBdr>
            </w:div>
          </w:divsChild>
        </w:div>
        <w:div w:id="493180559">
          <w:marLeft w:val="0"/>
          <w:marRight w:val="0"/>
          <w:marTop w:val="0"/>
          <w:marBottom w:val="0"/>
          <w:divBdr>
            <w:top w:val="none" w:sz="0" w:space="0" w:color="auto"/>
            <w:left w:val="none" w:sz="0" w:space="0" w:color="auto"/>
            <w:bottom w:val="none" w:sz="0" w:space="0" w:color="auto"/>
            <w:right w:val="none" w:sz="0" w:space="0" w:color="auto"/>
          </w:divBdr>
          <w:divsChild>
            <w:div w:id="1294139727">
              <w:marLeft w:val="0"/>
              <w:marRight w:val="0"/>
              <w:marTop w:val="0"/>
              <w:marBottom w:val="0"/>
              <w:divBdr>
                <w:top w:val="none" w:sz="0" w:space="0" w:color="auto"/>
                <w:left w:val="none" w:sz="0" w:space="0" w:color="auto"/>
                <w:bottom w:val="none" w:sz="0" w:space="0" w:color="auto"/>
                <w:right w:val="none" w:sz="0" w:space="0" w:color="auto"/>
              </w:divBdr>
            </w:div>
            <w:div w:id="697127738">
              <w:marLeft w:val="0"/>
              <w:marRight w:val="0"/>
              <w:marTop w:val="0"/>
              <w:marBottom w:val="0"/>
              <w:divBdr>
                <w:top w:val="none" w:sz="0" w:space="0" w:color="auto"/>
                <w:left w:val="none" w:sz="0" w:space="0" w:color="auto"/>
                <w:bottom w:val="none" w:sz="0" w:space="0" w:color="auto"/>
                <w:right w:val="none" w:sz="0" w:space="0" w:color="auto"/>
              </w:divBdr>
            </w:div>
            <w:div w:id="1863014808">
              <w:marLeft w:val="0"/>
              <w:marRight w:val="0"/>
              <w:marTop w:val="0"/>
              <w:marBottom w:val="0"/>
              <w:divBdr>
                <w:top w:val="none" w:sz="0" w:space="0" w:color="auto"/>
                <w:left w:val="none" w:sz="0" w:space="0" w:color="auto"/>
                <w:bottom w:val="none" w:sz="0" w:space="0" w:color="auto"/>
                <w:right w:val="none" w:sz="0" w:space="0" w:color="auto"/>
              </w:divBdr>
            </w:div>
            <w:div w:id="1159150336">
              <w:marLeft w:val="0"/>
              <w:marRight w:val="0"/>
              <w:marTop w:val="0"/>
              <w:marBottom w:val="0"/>
              <w:divBdr>
                <w:top w:val="none" w:sz="0" w:space="0" w:color="auto"/>
                <w:left w:val="none" w:sz="0" w:space="0" w:color="auto"/>
                <w:bottom w:val="none" w:sz="0" w:space="0" w:color="auto"/>
                <w:right w:val="none" w:sz="0" w:space="0" w:color="auto"/>
              </w:divBdr>
            </w:div>
            <w:div w:id="332688869">
              <w:marLeft w:val="0"/>
              <w:marRight w:val="0"/>
              <w:marTop w:val="0"/>
              <w:marBottom w:val="0"/>
              <w:divBdr>
                <w:top w:val="none" w:sz="0" w:space="0" w:color="auto"/>
                <w:left w:val="none" w:sz="0" w:space="0" w:color="auto"/>
                <w:bottom w:val="none" w:sz="0" w:space="0" w:color="auto"/>
                <w:right w:val="none" w:sz="0" w:space="0" w:color="auto"/>
              </w:divBdr>
            </w:div>
            <w:div w:id="55588369">
              <w:marLeft w:val="0"/>
              <w:marRight w:val="0"/>
              <w:marTop w:val="0"/>
              <w:marBottom w:val="0"/>
              <w:divBdr>
                <w:top w:val="none" w:sz="0" w:space="0" w:color="auto"/>
                <w:left w:val="none" w:sz="0" w:space="0" w:color="auto"/>
                <w:bottom w:val="none" w:sz="0" w:space="0" w:color="auto"/>
                <w:right w:val="none" w:sz="0" w:space="0" w:color="auto"/>
              </w:divBdr>
            </w:div>
            <w:div w:id="1124079145">
              <w:marLeft w:val="0"/>
              <w:marRight w:val="0"/>
              <w:marTop w:val="0"/>
              <w:marBottom w:val="0"/>
              <w:divBdr>
                <w:top w:val="none" w:sz="0" w:space="0" w:color="auto"/>
                <w:left w:val="none" w:sz="0" w:space="0" w:color="auto"/>
                <w:bottom w:val="none" w:sz="0" w:space="0" w:color="auto"/>
                <w:right w:val="none" w:sz="0" w:space="0" w:color="auto"/>
              </w:divBdr>
            </w:div>
            <w:div w:id="1052390523">
              <w:marLeft w:val="0"/>
              <w:marRight w:val="0"/>
              <w:marTop w:val="0"/>
              <w:marBottom w:val="0"/>
              <w:divBdr>
                <w:top w:val="none" w:sz="0" w:space="0" w:color="auto"/>
                <w:left w:val="none" w:sz="0" w:space="0" w:color="auto"/>
                <w:bottom w:val="none" w:sz="0" w:space="0" w:color="auto"/>
                <w:right w:val="none" w:sz="0" w:space="0" w:color="auto"/>
              </w:divBdr>
            </w:div>
            <w:div w:id="1892812753">
              <w:marLeft w:val="0"/>
              <w:marRight w:val="0"/>
              <w:marTop w:val="0"/>
              <w:marBottom w:val="0"/>
              <w:divBdr>
                <w:top w:val="none" w:sz="0" w:space="0" w:color="auto"/>
                <w:left w:val="none" w:sz="0" w:space="0" w:color="auto"/>
                <w:bottom w:val="none" w:sz="0" w:space="0" w:color="auto"/>
                <w:right w:val="none" w:sz="0" w:space="0" w:color="auto"/>
              </w:divBdr>
            </w:div>
            <w:div w:id="1849178039">
              <w:marLeft w:val="0"/>
              <w:marRight w:val="0"/>
              <w:marTop w:val="0"/>
              <w:marBottom w:val="0"/>
              <w:divBdr>
                <w:top w:val="none" w:sz="0" w:space="0" w:color="auto"/>
                <w:left w:val="none" w:sz="0" w:space="0" w:color="auto"/>
                <w:bottom w:val="none" w:sz="0" w:space="0" w:color="auto"/>
                <w:right w:val="none" w:sz="0" w:space="0" w:color="auto"/>
              </w:divBdr>
            </w:div>
            <w:div w:id="1974556367">
              <w:marLeft w:val="0"/>
              <w:marRight w:val="0"/>
              <w:marTop w:val="0"/>
              <w:marBottom w:val="0"/>
              <w:divBdr>
                <w:top w:val="none" w:sz="0" w:space="0" w:color="auto"/>
                <w:left w:val="none" w:sz="0" w:space="0" w:color="auto"/>
                <w:bottom w:val="none" w:sz="0" w:space="0" w:color="auto"/>
                <w:right w:val="none" w:sz="0" w:space="0" w:color="auto"/>
              </w:divBdr>
            </w:div>
            <w:div w:id="1966890854">
              <w:marLeft w:val="0"/>
              <w:marRight w:val="0"/>
              <w:marTop w:val="0"/>
              <w:marBottom w:val="0"/>
              <w:divBdr>
                <w:top w:val="none" w:sz="0" w:space="0" w:color="auto"/>
                <w:left w:val="none" w:sz="0" w:space="0" w:color="auto"/>
                <w:bottom w:val="none" w:sz="0" w:space="0" w:color="auto"/>
                <w:right w:val="none" w:sz="0" w:space="0" w:color="auto"/>
              </w:divBdr>
            </w:div>
            <w:div w:id="1876036785">
              <w:marLeft w:val="0"/>
              <w:marRight w:val="0"/>
              <w:marTop w:val="0"/>
              <w:marBottom w:val="0"/>
              <w:divBdr>
                <w:top w:val="none" w:sz="0" w:space="0" w:color="auto"/>
                <w:left w:val="none" w:sz="0" w:space="0" w:color="auto"/>
                <w:bottom w:val="none" w:sz="0" w:space="0" w:color="auto"/>
                <w:right w:val="none" w:sz="0" w:space="0" w:color="auto"/>
              </w:divBdr>
            </w:div>
            <w:div w:id="1582980316">
              <w:marLeft w:val="0"/>
              <w:marRight w:val="0"/>
              <w:marTop w:val="0"/>
              <w:marBottom w:val="0"/>
              <w:divBdr>
                <w:top w:val="none" w:sz="0" w:space="0" w:color="auto"/>
                <w:left w:val="none" w:sz="0" w:space="0" w:color="auto"/>
                <w:bottom w:val="none" w:sz="0" w:space="0" w:color="auto"/>
                <w:right w:val="none" w:sz="0" w:space="0" w:color="auto"/>
              </w:divBdr>
            </w:div>
            <w:div w:id="119080083">
              <w:marLeft w:val="0"/>
              <w:marRight w:val="0"/>
              <w:marTop w:val="0"/>
              <w:marBottom w:val="0"/>
              <w:divBdr>
                <w:top w:val="none" w:sz="0" w:space="0" w:color="auto"/>
                <w:left w:val="none" w:sz="0" w:space="0" w:color="auto"/>
                <w:bottom w:val="none" w:sz="0" w:space="0" w:color="auto"/>
                <w:right w:val="none" w:sz="0" w:space="0" w:color="auto"/>
              </w:divBdr>
            </w:div>
            <w:div w:id="2123911062">
              <w:marLeft w:val="0"/>
              <w:marRight w:val="0"/>
              <w:marTop w:val="0"/>
              <w:marBottom w:val="0"/>
              <w:divBdr>
                <w:top w:val="none" w:sz="0" w:space="0" w:color="auto"/>
                <w:left w:val="none" w:sz="0" w:space="0" w:color="auto"/>
                <w:bottom w:val="none" w:sz="0" w:space="0" w:color="auto"/>
                <w:right w:val="none" w:sz="0" w:space="0" w:color="auto"/>
              </w:divBdr>
            </w:div>
            <w:div w:id="1360811383">
              <w:marLeft w:val="0"/>
              <w:marRight w:val="0"/>
              <w:marTop w:val="0"/>
              <w:marBottom w:val="0"/>
              <w:divBdr>
                <w:top w:val="none" w:sz="0" w:space="0" w:color="auto"/>
                <w:left w:val="none" w:sz="0" w:space="0" w:color="auto"/>
                <w:bottom w:val="none" w:sz="0" w:space="0" w:color="auto"/>
                <w:right w:val="none" w:sz="0" w:space="0" w:color="auto"/>
              </w:divBdr>
            </w:div>
            <w:div w:id="1221747389">
              <w:marLeft w:val="0"/>
              <w:marRight w:val="0"/>
              <w:marTop w:val="0"/>
              <w:marBottom w:val="0"/>
              <w:divBdr>
                <w:top w:val="none" w:sz="0" w:space="0" w:color="auto"/>
                <w:left w:val="none" w:sz="0" w:space="0" w:color="auto"/>
                <w:bottom w:val="none" w:sz="0" w:space="0" w:color="auto"/>
                <w:right w:val="none" w:sz="0" w:space="0" w:color="auto"/>
              </w:divBdr>
            </w:div>
            <w:div w:id="512962948">
              <w:marLeft w:val="0"/>
              <w:marRight w:val="0"/>
              <w:marTop w:val="0"/>
              <w:marBottom w:val="0"/>
              <w:divBdr>
                <w:top w:val="none" w:sz="0" w:space="0" w:color="auto"/>
                <w:left w:val="none" w:sz="0" w:space="0" w:color="auto"/>
                <w:bottom w:val="none" w:sz="0" w:space="0" w:color="auto"/>
                <w:right w:val="none" w:sz="0" w:space="0" w:color="auto"/>
              </w:divBdr>
            </w:div>
          </w:divsChild>
        </w:div>
        <w:div w:id="1728332054">
          <w:marLeft w:val="0"/>
          <w:marRight w:val="0"/>
          <w:marTop w:val="0"/>
          <w:marBottom w:val="0"/>
          <w:divBdr>
            <w:top w:val="none" w:sz="0" w:space="0" w:color="auto"/>
            <w:left w:val="none" w:sz="0" w:space="0" w:color="auto"/>
            <w:bottom w:val="none" w:sz="0" w:space="0" w:color="auto"/>
            <w:right w:val="none" w:sz="0" w:space="0" w:color="auto"/>
          </w:divBdr>
          <w:divsChild>
            <w:div w:id="1379665516">
              <w:marLeft w:val="0"/>
              <w:marRight w:val="0"/>
              <w:marTop w:val="0"/>
              <w:marBottom w:val="0"/>
              <w:divBdr>
                <w:top w:val="none" w:sz="0" w:space="0" w:color="auto"/>
                <w:left w:val="none" w:sz="0" w:space="0" w:color="auto"/>
                <w:bottom w:val="none" w:sz="0" w:space="0" w:color="auto"/>
                <w:right w:val="none" w:sz="0" w:space="0" w:color="auto"/>
              </w:divBdr>
            </w:div>
          </w:divsChild>
        </w:div>
        <w:div w:id="1513376348">
          <w:marLeft w:val="0"/>
          <w:marRight w:val="0"/>
          <w:marTop w:val="0"/>
          <w:marBottom w:val="0"/>
          <w:divBdr>
            <w:top w:val="none" w:sz="0" w:space="0" w:color="auto"/>
            <w:left w:val="none" w:sz="0" w:space="0" w:color="auto"/>
            <w:bottom w:val="none" w:sz="0" w:space="0" w:color="auto"/>
            <w:right w:val="none" w:sz="0" w:space="0" w:color="auto"/>
          </w:divBdr>
          <w:divsChild>
            <w:div w:id="53235612">
              <w:marLeft w:val="0"/>
              <w:marRight w:val="0"/>
              <w:marTop w:val="0"/>
              <w:marBottom w:val="0"/>
              <w:divBdr>
                <w:top w:val="none" w:sz="0" w:space="0" w:color="auto"/>
                <w:left w:val="none" w:sz="0" w:space="0" w:color="auto"/>
                <w:bottom w:val="none" w:sz="0" w:space="0" w:color="auto"/>
                <w:right w:val="none" w:sz="0" w:space="0" w:color="auto"/>
              </w:divBdr>
            </w:div>
            <w:div w:id="950550170">
              <w:marLeft w:val="0"/>
              <w:marRight w:val="0"/>
              <w:marTop w:val="0"/>
              <w:marBottom w:val="0"/>
              <w:divBdr>
                <w:top w:val="none" w:sz="0" w:space="0" w:color="auto"/>
                <w:left w:val="none" w:sz="0" w:space="0" w:color="auto"/>
                <w:bottom w:val="none" w:sz="0" w:space="0" w:color="auto"/>
                <w:right w:val="none" w:sz="0" w:space="0" w:color="auto"/>
              </w:divBdr>
            </w:div>
            <w:div w:id="807743142">
              <w:marLeft w:val="0"/>
              <w:marRight w:val="0"/>
              <w:marTop w:val="0"/>
              <w:marBottom w:val="0"/>
              <w:divBdr>
                <w:top w:val="none" w:sz="0" w:space="0" w:color="auto"/>
                <w:left w:val="none" w:sz="0" w:space="0" w:color="auto"/>
                <w:bottom w:val="none" w:sz="0" w:space="0" w:color="auto"/>
                <w:right w:val="none" w:sz="0" w:space="0" w:color="auto"/>
              </w:divBdr>
            </w:div>
            <w:div w:id="723260925">
              <w:marLeft w:val="0"/>
              <w:marRight w:val="0"/>
              <w:marTop w:val="0"/>
              <w:marBottom w:val="0"/>
              <w:divBdr>
                <w:top w:val="none" w:sz="0" w:space="0" w:color="auto"/>
                <w:left w:val="none" w:sz="0" w:space="0" w:color="auto"/>
                <w:bottom w:val="none" w:sz="0" w:space="0" w:color="auto"/>
                <w:right w:val="none" w:sz="0" w:space="0" w:color="auto"/>
              </w:divBdr>
            </w:div>
            <w:div w:id="620961370">
              <w:marLeft w:val="0"/>
              <w:marRight w:val="0"/>
              <w:marTop w:val="0"/>
              <w:marBottom w:val="0"/>
              <w:divBdr>
                <w:top w:val="none" w:sz="0" w:space="0" w:color="auto"/>
                <w:left w:val="none" w:sz="0" w:space="0" w:color="auto"/>
                <w:bottom w:val="none" w:sz="0" w:space="0" w:color="auto"/>
                <w:right w:val="none" w:sz="0" w:space="0" w:color="auto"/>
              </w:divBdr>
            </w:div>
            <w:div w:id="1949045776">
              <w:marLeft w:val="0"/>
              <w:marRight w:val="0"/>
              <w:marTop w:val="0"/>
              <w:marBottom w:val="0"/>
              <w:divBdr>
                <w:top w:val="none" w:sz="0" w:space="0" w:color="auto"/>
                <w:left w:val="none" w:sz="0" w:space="0" w:color="auto"/>
                <w:bottom w:val="none" w:sz="0" w:space="0" w:color="auto"/>
                <w:right w:val="none" w:sz="0" w:space="0" w:color="auto"/>
              </w:divBdr>
            </w:div>
            <w:div w:id="1256133363">
              <w:marLeft w:val="0"/>
              <w:marRight w:val="0"/>
              <w:marTop w:val="0"/>
              <w:marBottom w:val="0"/>
              <w:divBdr>
                <w:top w:val="none" w:sz="0" w:space="0" w:color="auto"/>
                <w:left w:val="none" w:sz="0" w:space="0" w:color="auto"/>
                <w:bottom w:val="none" w:sz="0" w:space="0" w:color="auto"/>
                <w:right w:val="none" w:sz="0" w:space="0" w:color="auto"/>
              </w:divBdr>
            </w:div>
            <w:div w:id="1399896">
              <w:marLeft w:val="0"/>
              <w:marRight w:val="0"/>
              <w:marTop w:val="0"/>
              <w:marBottom w:val="0"/>
              <w:divBdr>
                <w:top w:val="none" w:sz="0" w:space="0" w:color="auto"/>
                <w:left w:val="none" w:sz="0" w:space="0" w:color="auto"/>
                <w:bottom w:val="none" w:sz="0" w:space="0" w:color="auto"/>
                <w:right w:val="none" w:sz="0" w:space="0" w:color="auto"/>
              </w:divBdr>
            </w:div>
            <w:div w:id="1037581486">
              <w:marLeft w:val="0"/>
              <w:marRight w:val="0"/>
              <w:marTop w:val="0"/>
              <w:marBottom w:val="0"/>
              <w:divBdr>
                <w:top w:val="none" w:sz="0" w:space="0" w:color="auto"/>
                <w:left w:val="none" w:sz="0" w:space="0" w:color="auto"/>
                <w:bottom w:val="none" w:sz="0" w:space="0" w:color="auto"/>
                <w:right w:val="none" w:sz="0" w:space="0" w:color="auto"/>
              </w:divBdr>
            </w:div>
            <w:div w:id="16583790">
              <w:marLeft w:val="0"/>
              <w:marRight w:val="0"/>
              <w:marTop w:val="0"/>
              <w:marBottom w:val="0"/>
              <w:divBdr>
                <w:top w:val="none" w:sz="0" w:space="0" w:color="auto"/>
                <w:left w:val="none" w:sz="0" w:space="0" w:color="auto"/>
                <w:bottom w:val="none" w:sz="0" w:space="0" w:color="auto"/>
                <w:right w:val="none" w:sz="0" w:space="0" w:color="auto"/>
              </w:divBdr>
            </w:div>
            <w:div w:id="1358694435">
              <w:marLeft w:val="0"/>
              <w:marRight w:val="0"/>
              <w:marTop w:val="0"/>
              <w:marBottom w:val="0"/>
              <w:divBdr>
                <w:top w:val="none" w:sz="0" w:space="0" w:color="auto"/>
                <w:left w:val="none" w:sz="0" w:space="0" w:color="auto"/>
                <w:bottom w:val="none" w:sz="0" w:space="0" w:color="auto"/>
                <w:right w:val="none" w:sz="0" w:space="0" w:color="auto"/>
              </w:divBdr>
            </w:div>
            <w:div w:id="7197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9122">
      <w:bodyDiv w:val="1"/>
      <w:marLeft w:val="0"/>
      <w:marRight w:val="0"/>
      <w:marTop w:val="0"/>
      <w:marBottom w:val="0"/>
      <w:divBdr>
        <w:top w:val="none" w:sz="0" w:space="0" w:color="auto"/>
        <w:left w:val="none" w:sz="0" w:space="0" w:color="auto"/>
        <w:bottom w:val="none" w:sz="0" w:space="0" w:color="auto"/>
        <w:right w:val="none" w:sz="0" w:space="0" w:color="auto"/>
      </w:divBdr>
    </w:div>
    <w:div w:id="1942953149">
      <w:bodyDiv w:val="1"/>
      <w:marLeft w:val="0"/>
      <w:marRight w:val="0"/>
      <w:marTop w:val="0"/>
      <w:marBottom w:val="0"/>
      <w:divBdr>
        <w:top w:val="none" w:sz="0" w:space="0" w:color="auto"/>
        <w:left w:val="none" w:sz="0" w:space="0" w:color="auto"/>
        <w:bottom w:val="none" w:sz="0" w:space="0" w:color="auto"/>
        <w:right w:val="none" w:sz="0" w:space="0" w:color="auto"/>
      </w:divBdr>
      <w:divsChild>
        <w:div w:id="191096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047faf-09f1-4d7c-9bec-25bb6565919b" xsi:nil="true"/>
    <lcf76f155ced4ddcb4097134ff3c332f xmlns="6e71c09c-5719-4e88-af77-2605818490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3C357FF7DD4047B71B85C0114DA162" ma:contentTypeVersion="14" ma:contentTypeDescription="Create a new document." ma:contentTypeScope="" ma:versionID="f68e75ad14ec6fcc3aaae4450787ba26">
  <xsd:schema xmlns:xsd="http://www.w3.org/2001/XMLSchema" xmlns:xs="http://www.w3.org/2001/XMLSchema" xmlns:p="http://schemas.microsoft.com/office/2006/metadata/properties" xmlns:ns2="6e71c09c-5719-4e88-af77-260581849004" xmlns:ns3="a9047faf-09f1-4d7c-9bec-25bb6565919b" targetNamespace="http://schemas.microsoft.com/office/2006/metadata/properties" ma:root="true" ma:fieldsID="15b942b90fc1b8139a46de89d0f4a953" ns2:_="" ns3:_="">
    <xsd:import namespace="6e71c09c-5719-4e88-af77-260581849004"/>
    <xsd:import namespace="a9047faf-09f1-4d7c-9bec-25bb656591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c09c-5719-4e88-af77-260581849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047faf-09f1-4d7c-9bec-25bb656591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d1acff-6340-4758-80ff-ca5d83be1f22}" ma:internalName="TaxCatchAll" ma:showField="CatchAllData" ma:web="a9047faf-09f1-4d7c-9bec-25bb656591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2EB74-D91D-4474-953D-A4FC4E8779CC}">
  <ds:schemaRefs>
    <ds:schemaRef ds:uri="http://schemas.microsoft.com/office/2006/metadata/properties"/>
    <ds:schemaRef ds:uri="http://schemas.microsoft.com/office/infopath/2007/PartnerControls"/>
    <ds:schemaRef ds:uri="a9047faf-09f1-4d7c-9bec-25bb6565919b"/>
    <ds:schemaRef ds:uri="6e71c09c-5719-4e88-af77-260581849004"/>
  </ds:schemaRefs>
</ds:datastoreItem>
</file>

<file path=customXml/itemProps2.xml><?xml version="1.0" encoding="utf-8"?>
<ds:datastoreItem xmlns:ds="http://schemas.openxmlformats.org/officeDocument/2006/customXml" ds:itemID="{C31CE14B-72BA-4C42-B86C-410129878F13}">
  <ds:schemaRefs>
    <ds:schemaRef ds:uri="http://schemas.microsoft.com/sharepoint/v3/contenttype/forms"/>
  </ds:schemaRefs>
</ds:datastoreItem>
</file>

<file path=customXml/itemProps3.xml><?xml version="1.0" encoding="utf-8"?>
<ds:datastoreItem xmlns:ds="http://schemas.openxmlformats.org/officeDocument/2006/customXml" ds:itemID="{E1F7FFBD-A0B6-4760-986F-66D9D23FE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c09c-5719-4e88-af77-260581849004"/>
    <ds:schemaRef ds:uri="a9047faf-09f1-4d7c-9bec-25bb6565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2176</Words>
  <Characters>12408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Teesside University</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Rebecca</dc:creator>
  <cp:keywords/>
  <dc:description/>
  <cp:lastModifiedBy>Leaper, Vikki</cp:lastModifiedBy>
  <cp:revision>4</cp:revision>
  <dcterms:created xsi:type="dcterms:W3CDTF">2025-06-06T13:13:00Z</dcterms:created>
  <dcterms:modified xsi:type="dcterms:W3CDTF">2025-07-15T12:02:00Z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0x010100073C357FF7DD4047B71B85C0114DA162</vt:lpwstr>
  </property>
  <property fmtid="{D5CDD505-2E9C-101B-9397-08002B2CF9AE}" pid="3" name="MediaServiceImageTags">
    <vt:lpwstr/>
  </property>
</Properties>
</file>